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33A5" w14:textId="77777777" w:rsidR="00947C22" w:rsidRPr="000868C0" w:rsidRDefault="00947C22" w:rsidP="00947C22">
      <w:pPr>
        <w:pBdr>
          <w:top w:val="nil"/>
          <w:left w:val="nil"/>
          <w:bottom w:val="nil"/>
          <w:right w:val="nil"/>
          <w:between w:val="nil"/>
          <w:bar w:val="nil"/>
        </w:pBdr>
        <w:spacing w:after="0" w:line="240" w:lineRule="auto"/>
        <w:ind w:firstLine="708"/>
        <w:jc w:val="right"/>
        <w:rPr>
          <w:rFonts w:ascii="Times New Roman" w:eastAsia="Arial Unicode MS" w:hAnsi="Times New Roman" w:cs="Times New Roman"/>
          <w:b/>
          <w:sz w:val="20"/>
          <w:szCs w:val="20"/>
          <w:bdr w:val="ni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47C22" w:rsidRPr="000868C0" w14:paraId="14FD5175" w14:textId="77777777" w:rsidTr="00F374E0">
        <w:tc>
          <w:tcPr>
            <w:tcW w:w="9571" w:type="dxa"/>
            <w:shd w:val="clear" w:color="auto" w:fill="auto"/>
          </w:tcPr>
          <w:p w14:paraId="494721C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48E6904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Договір </w:t>
            </w:r>
          </w:p>
          <w:p w14:paraId="503AB3B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на туристичне обслуговування  № ____________</w:t>
            </w:r>
          </w:p>
          <w:p w14:paraId="770E245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p>
          <w:p w14:paraId="7495E14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r w:rsidRPr="000868C0">
              <w:rPr>
                <w:rFonts w:ascii="Times New Roman" w:eastAsia="Arial Unicode MS" w:hAnsi="Times New Roman" w:cs="Times New Roman"/>
                <w:bCs/>
                <w:sz w:val="20"/>
                <w:szCs w:val="20"/>
                <w:bdr w:val="nil"/>
              </w:rPr>
              <w:t>м. ________</w:t>
            </w:r>
            <w:r w:rsidRPr="000868C0">
              <w:rPr>
                <w:rFonts w:ascii="Times New Roman" w:eastAsia="Arial Unicode MS" w:hAnsi="Times New Roman" w:cs="Times New Roman"/>
                <w:bCs/>
                <w:sz w:val="20"/>
                <w:szCs w:val="20"/>
                <w:bdr w:val="nil"/>
              </w:rPr>
              <w:tab/>
            </w:r>
            <w:r w:rsidRPr="000868C0">
              <w:rPr>
                <w:rFonts w:ascii="Times New Roman" w:eastAsia="Arial Unicode MS" w:hAnsi="Times New Roman" w:cs="Times New Roman"/>
                <w:bCs/>
                <w:sz w:val="20"/>
                <w:szCs w:val="20"/>
                <w:bdr w:val="nil"/>
              </w:rPr>
              <w:tab/>
            </w:r>
            <w:r w:rsidRPr="000868C0">
              <w:rPr>
                <w:rFonts w:ascii="Times New Roman" w:eastAsia="Arial Unicode MS" w:hAnsi="Times New Roman" w:cs="Times New Roman"/>
                <w:bCs/>
                <w:sz w:val="20"/>
                <w:szCs w:val="20"/>
                <w:bdr w:val="nil"/>
              </w:rPr>
              <w:tab/>
              <w:t xml:space="preserve">                                           «____» _________ 202_ р.</w:t>
            </w:r>
          </w:p>
          <w:p w14:paraId="34F0EE7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9F8F438" w14:textId="77777777" w:rsidR="00947C22" w:rsidRPr="000868C0" w:rsidRDefault="00947C22" w:rsidP="00F374E0">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Times New Roman"/>
                <w:b/>
                <w:sz w:val="20"/>
                <w:szCs w:val="20"/>
                <w:bdr w:val="nil"/>
              </w:rPr>
              <w:t>ТОВ «_</w:t>
            </w:r>
            <w:proofErr w:type="spellStart"/>
            <w:r w:rsidRPr="000868C0">
              <w:rPr>
                <w:rFonts w:ascii="Times New Roman" w:eastAsia="Arial Unicode MS" w:hAnsi="Times New Roman" w:cs="Times New Roman"/>
                <w:b/>
                <w:sz w:val="20"/>
                <w:szCs w:val="20"/>
                <w:bdr w:val="nil"/>
              </w:rPr>
              <w:t>Арістея</w:t>
            </w:r>
            <w:proofErr w:type="spellEnd"/>
            <w:r w:rsidRPr="000868C0">
              <w:rPr>
                <w:rFonts w:ascii="Times New Roman" w:eastAsia="Arial Unicode MS" w:hAnsi="Times New Roman" w:cs="Times New Roman"/>
                <w:b/>
                <w:sz w:val="20"/>
                <w:szCs w:val="20"/>
                <w:bdr w:val="nil"/>
              </w:rPr>
              <w:t xml:space="preserve"> Тур_»</w:t>
            </w:r>
            <w:r w:rsidRPr="000868C0">
              <w:rPr>
                <w:rFonts w:ascii="Times New Roman" w:eastAsia="Arial Unicode MS" w:hAnsi="Times New Roman" w:cs="Times New Roman"/>
                <w:b/>
                <w:bCs/>
                <w:sz w:val="20"/>
                <w:szCs w:val="20"/>
                <w:bdr w:val="nil"/>
              </w:rPr>
              <w:t>, (</w:t>
            </w:r>
            <w:r w:rsidRPr="000868C0">
              <w:rPr>
                <w:rFonts w:ascii="Times New Roman" w:eastAsia="Arial Unicode MS" w:hAnsi="Times New Roman" w:cs="Times New Roman"/>
                <w:sz w:val="20"/>
                <w:szCs w:val="20"/>
                <w:bdr w:val="nil"/>
              </w:rPr>
              <w:t xml:space="preserve">01054, Україна, м. Київ, Юр. адреса: </w:t>
            </w: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вул. Лятошинського 4А/289, фактична адреса:</w:t>
            </w:r>
          </w:p>
          <w:p w14:paraId="7EBDC987" w14:textId="77777777" w:rsidR="00947C22" w:rsidRPr="000868C0" w:rsidRDefault="00947C22" w:rsidP="00F374E0">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0"/>
                <w:szCs w:val="20"/>
                <w:u w:color="000000"/>
                <w:bdr w:val="nil"/>
                <w14:textOutline w14:w="0" w14:cap="flat" w14:cmpd="sng" w14:algn="ctr">
                  <w14:noFill/>
                  <w14:prstDash w14:val="solid"/>
                  <w14:bevel/>
                </w14:textOutline>
              </w:rPr>
            </w:pPr>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03037 м. Київ, пр-т </w:t>
            </w:r>
            <w:proofErr w:type="spellStart"/>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В.Лобановського</w:t>
            </w:r>
            <w:proofErr w:type="spellEnd"/>
            <w:r w:rsidRPr="000868C0">
              <w:rPr>
                <w:rFonts w:ascii="Times New Roman" w:eastAsia="Arial Unicode MS" w:hAnsi="Times New Roman" w:cs="Arial Unicode MS"/>
                <w:sz w:val="20"/>
                <w:szCs w:val="20"/>
                <w:u w:color="000000"/>
                <w:bdr w:val="nil"/>
                <w14:textOutline w14:w="0" w14:cap="flat" w14:cmpd="sng" w14:algn="ctr">
                  <w14:noFill/>
                  <w14:prstDash w14:val="solid"/>
                  <w14:bevel/>
                </w14:textOutline>
              </w:rPr>
              <w:t xml:space="preserve"> 6А, 4 поверх, оф.152</w:t>
            </w:r>
          </w:p>
          <w:p w14:paraId="51E9414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ліцензія Серії АГ № 581184 від 04.07.2012 р</w:t>
            </w:r>
            <w:r w:rsidRPr="000868C0">
              <w:rPr>
                <w:rFonts w:ascii="Times New Roman" w:eastAsia="Arial Unicode MS" w:hAnsi="Times New Roman" w:cs="Times New Roman"/>
                <w:sz w:val="20"/>
                <w:szCs w:val="20"/>
                <w:bdr w:val="nil"/>
              </w:rPr>
              <w:t xml:space="preserve"> платник  єдиного податку, іменоване надалі </w:t>
            </w:r>
            <w:r w:rsidRPr="000868C0">
              <w:rPr>
                <w:rFonts w:ascii="Times New Roman" w:eastAsia="Arial Unicode MS" w:hAnsi="Times New Roman" w:cs="Times New Roman"/>
                <w:b/>
                <w:bCs/>
                <w:sz w:val="20"/>
                <w:szCs w:val="20"/>
                <w:bdr w:val="nil"/>
              </w:rPr>
              <w:t>«Туроператор»,</w:t>
            </w:r>
            <w:r w:rsidRPr="000868C0">
              <w:rPr>
                <w:rFonts w:ascii="Times New Roman" w:eastAsia="Arial Unicode MS" w:hAnsi="Times New Roman" w:cs="Times New Roman"/>
                <w:sz w:val="20"/>
                <w:szCs w:val="20"/>
                <w:bdr w:val="nil"/>
              </w:rPr>
              <w:t xml:space="preserve"> від імені і за дорученням якого на підставі договору доручення №_____ від ______ р. укладає цей Договір ____________________________________, в особі ______________________________________________________________, надалі </w:t>
            </w:r>
            <w:proofErr w:type="spellStart"/>
            <w:r w:rsidRPr="000868C0">
              <w:rPr>
                <w:rFonts w:ascii="Times New Roman" w:eastAsia="Arial Unicode MS" w:hAnsi="Times New Roman" w:cs="Times New Roman"/>
                <w:b/>
                <w:sz w:val="20"/>
                <w:szCs w:val="20"/>
                <w:bdr w:val="nil"/>
              </w:rPr>
              <w:t>Турагент</w:t>
            </w:r>
            <w:proofErr w:type="spellEnd"/>
            <w:r w:rsidRPr="000868C0">
              <w:rPr>
                <w:rFonts w:ascii="Times New Roman" w:eastAsia="Arial Unicode MS" w:hAnsi="Times New Roman" w:cs="Times New Roman"/>
                <w:sz w:val="20"/>
                <w:szCs w:val="20"/>
                <w:bdr w:val="nil"/>
              </w:rPr>
              <w:t xml:space="preserve"> з одного</w:t>
            </w:r>
          </w:p>
          <w:p w14:paraId="7C7AC0D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та Громадянин (ка) (Турист/Замовник)______________________________________________________</w:t>
            </w:r>
            <w:r w:rsidRPr="000868C0">
              <w:rPr>
                <w:rFonts w:ascii="Times New Roman" w:eastAsia="Arial Unicode MS" w:hAnsi="Times New Roman" w:cs="Times New Roman"/>
                <w:sz w:val="20"/>
                <w:szCs w:val="20"/>
                <w:bdr w:val="nil"/>
              </w:rPr>
              <w:t xml:space="preserve"> паспорт______________,виданий_______________________________________, що проживає :____________________________________________, що діє на підставі особистого волевиявлення</w:t>
            </w:r>
            <w:r w:rsidRPr="000868C0">
              <w:rPr>
                <w:rFonts w:ascii="Times New Roman" w:eastAsia="Arial Unicode MS" w:hAnsi="Times New Roman" w:cs="Times New Roman"/>
                <w:b/>
                <w:bCs/>
                <w:iCs/>
                <w:sz w:val="20"/>
                <w:szCs w:val="20"/>
                <w:bdr w:val="nil"/>
              </w:rPr>
              <w:t>, який (а) діє від свого імені та від імені осіб, які уповноважили його (її) по довіреності  на укладення даного Договору, а саме:</w:t>
            </w:r>
          </w:p>
          <w:p w14:paraId="0C442BA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r>
          </w:p>
          <w:p w14:paraId="2E4C819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r>
          </w:p>
          <w:p w14:paraId="4813328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Громадянин (ка)</w:t>
            </w:r>
            <w:r w:rsidRPr="000868C0">
              <w:rPr>
                <w:rFonts w:ascii="Times New Roman" w:eastAsia="Arial Unicode MS" w:hAnsi="Times New Roman" w:cs="Times New Roman"/>
                <w:b/>
                <w:bCs/>
                <w:iCs/>
                <w:sz w:val="20"/>
                <w:szCs w:val="20"/>
                <w:bdr w:val="nil"/>
              </w:rPr>
              <w:tab/>
              <w:t>,</w:t>
            </w:r>
          </w:p>
          <w:p w14:paraId="2385336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кожний з яких надалі - "Турист", з другого боку, а разом надалі - "Сторони", </w:t>
            </w:r>
          </w:p>
          <w:p w14:paraId="4811437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iCs/>
                <w:sz w:val="20"/>
                <w:szCs w:val="20"/>
                <w:bdr w:val="nil"/>
              </w:rPr>
              <w:t xml:space="preserve"> уклали цей договір, про наступне</w:t>
            </w:r>
            <w:r w:rsidRPr="000868C0">
              <w:rPr>
                <w:rFonts w:ascii="Times New Roman" w:eastAsia="Arial Unicode MS" w:hAnsi="Times New Roman" w:cs="Times New Roman"/>
                <w:sz w:val="20"/>
                <w:szCs w:val="20"/>
                <w:bdr w:val="nil"/>
              </w:rPr>
              <w:t>:</w:t>
            </w:r>
          </w:p>
          <w:p w14:paraId="595618A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                                                  </w:t>
            </w:r>
          </w:p>
          <w:p w14:paraId="56FC9223"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Helvetica Neue" w:eastAsia="Arial Unicode MS" w:hAnsi="Helvetica Neue" w:cs="Arial Unicode MS"/>
                <w:sz w:val="20"/>
                <w:szCs w:val="20"/>
                <w:bdr w:val="nil"/>
                <w:lang w:eastAsia="uk-UA"/>
                <w14:textOutline w14:w="0" w14:cap="flat" w14:cmpd="sng" w14:algn="ctr">
                  <w14:noFill/>
                  <w14:prstDash w14:val="solid"/>
                  <w14:bevel/>
                </w14:textOutline>
              </w:rPr>
              <w:tab/>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 метою уніфікації, однакового розуміння та тлумачення умов даного Договору Сторони домовились, що терміни, які використовуються в цьому Договорі означають:</w:t>
            </w:r>
          </w:p>
          <w:p w14:paraId="327F2FE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Договір</w:t>
            </w:r>
            <w:r w:rsidRPr="000868C0">
              <w:rPr>
                <w:rFonts w:ascii="Times New Roman" w:eastAsia="Arial Unicode MS" w:hAnsi="Times New Roman" w:cs="Times New Roman"/>
                <w:sz w:val="20"/>
                <w:szCs w:val="20"/>
                <w:bdr w:val="nil"/>
              </w:rPr>
              <w:t xml:space="preserve"> – цей договір;</w:t>
            </w:r>
          </w:p>
          <w:p w14:paraId="545D1C3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Додаток/Додатки</w:t>
            </w:r>
            <w:r w:rsidRPr="000868C0">
              <w:rPr>
                <w:rFonts w:ascii="Times New Roman" w:eastAsia="Arial Unicode MS" w:hAnsi="Times New Roman" w:cs="Times New Roman"/>
                <w:sz w:val="20"/>
                <w:szCs w:val="20"/>
                <w:bdr w:val="nil"/>
              </w:rPr>
              <w:t xml:space="preserve">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131124E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ab/>
              <w:t>Туризм</w:t>
            </w:r>
            <w:r w:rsidRPr="000868C0">
              <w:rPr>
                <w:rFonts w:ascii="Times New Roman" w:eastAsia="Arial Unicode MS" w:hAnsi="Times New Roman" w:cs="Times New Roman"/>
                <w:sz w:val="20"/>
                <w:szCs w:val="20"/>
                <w:bdr w:val="nil"/>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0868C0">
              <w:rPr>
                <w:rFonts w:ascii="Times New Roman" w:eastAsia="Arial Unicode MS" w:hAnsi="Times New Roman" w:cs="Times New Roman"/>
                <w:sz w:val="20"/>
                <w:szCs w:val="20"/>
                <w:bdr w:val="nil"/>
              </w:rPr>
              <w:t>професійно</w:t>
            </w:r>
            <w:proofErr w:type="spellEnd"/>
            <w:r w:rsidRPr="000868C0">
              <w:rPr>
                <w:rFonts w:ascii="Times New Roman" w:eastAsia="Arial Unicode MS" w:hAnsi="Times New Roman" w:cs="Times New Roman"/>
                <w:sz w:val="20"/>
                <w:szCs w:val="20"/>
                <w:bdr w:val="nil"/>
              </w:rPr>
              <w:t xml:space="preserve">-ділових чи інших цілях; </w:t>
            </w:r>
          </w:p>
          <w:p w14:paraId="13C19C78" w14:textId="77777777" w:rsidR="00947C22" w:rsidRPr="000868C0" w:rsidRDefault="00947C22" w:rsidP="00F374E0">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Туроператор, Турист»</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даному Договорі розуміються у значенні, викладеному в Законі України «Про туризм».</w:t>
            </w:r>
          </w:p>
          <w:p w14:paraId="059C665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«Туристичний продукт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5C0DBFD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14:paraId="1684639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«Договір на туристичне обслуговування» -</w:t>
            </w:r>
            <w:r w:rsidRPr="000868C0">
              <w:rPr>
                <w:rFonts w:ascii="Times New Roman" w:eastAsia="Arial Unicode MS" w:hAnsi="Times New Roman" w:cs="Times New Roman"/>
                <w:sz w:val="20"/>
                <w:szCs w:val="20"/>
                <w:bdr w:val="nil"/>
              </w:rPr>
              <w:t xml:space="preserve">в Договорі значення терміну «Договір на туристичне обслуговування» аналогічне до його визначення у ст. 20 Закону України «Про туризм»; </w:t>
            </w:r>
          </w:p>
          <w:p w14:paraId="6FEE115D"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1B1D17BF"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«Документи на тур»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14:paraId="4624B0B6"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«Туристичний ваучер»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документ визначеної Туроператором форми, який надає туристу право на отримання Туристичних послуг.</w:t>
            </w:r>
          </w:p>
          <w:p w14:paraId="089C040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«Заявка» - </w:t>
            </w:r>
            <w:r w:rsidRPr="000868C0">
              <w:rPr>
                <w:rFonts w:ascii="Times New Roman" w:eastAsia="Arial Unicode MS" w:hAnsi="Times New Roman" w:cs="Times New Roman"/>
                <w:b/>
                <w:sz w:val="20"/>
                <w:szCs w:val="20"/>
                <w:bdr w:val="nil"/>
              </w:rPr>
              <w:t>оферта</w:t>
            </w:r>
            <w:r w:rsidRPr="000868C0">
              <w:rPr>
                <w:rFonts w:ascii="Times New Roman" w:eastAsia="Arial Unicode MS" w:hAnsi="Times New Roman" w:cs="Times New Roman"/>
                <w:sz w:val="20"/>
                <w:szCs w:val="20"/>
                <w:bdr w:val="nil"/>
              </w:rPr>
              <w:t xml:space="preserve"> </w:t>
            </w:r>
            <w:r w:rsidRPr="000868C0">
              <w:rPr>
                <w:rFonts w:ascii="Times New Roman" w:eastAsia="Arial Unicode MS" w:hAnsi="Times New Roman" w:cs="Times New Roman"/>
                <w:b/>
                <w:sz w:val="20"/>
                <w:szCs w:val="20"/>
                <w:bdr w:val="nil"/>
              </w:rPr>
              <w:t>Туриста або юридичної особи</w:t>
            </w:r>
            <w:r w:rsidRPr="000868C0">
              <w:rPr>
                <w:rFonts w:ascii="Times New Roman" w:eastAsia="Arial Unicode MS" w:hAnsi="Times New Roman" w:cs="Times New Roman"/>
                <w:sz w:val="20"/>
                <w:szCs w:val="20"/>
                <w:bdr w:val="nil"/>
              </w:rPr>
              <w:t xml:space="preserve">, направлена Туроператору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 якій міститься пропозиція укласти Договір на туристичне обслуговування на умовах зазначених в Заявці; </w:t>
            </w:r>
          </w:p>
          <w:p w14:paraId="6453F03D" w14:textId="77777777" w:rsidR="00947C22" w:rsidRPr="000868C0" w:rsidRDefault="00947C22" w:rsidP="00F374E0">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/туристичної послуги») – письмовий або електронний запит про надання (бронювання, замовлення)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отриманий Туроператором по електронній пошті або через онлайн-систему бронювання, який містить повний перелік інформації, необхідної для оформлення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w:t>
            </w:r>
          </w:p>
          <w:p w14:paraId="033430A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Заявка на бронювання вважається офертою Туриста, тобто пропозицією на укладення Договору на туристичне обслуговування, та означає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перед Туроператором за відшкодування збитків, яких зазнав Туроператор внаслідок її відкликання (анулювання, відмови)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Туристом після її отримання Туроператором.</w:t>
            </w:r>
          </w:p>
          <w:p w14:paraId="043A2326"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lastRenderedPageBreak/>
              <w:t>«Підтвердження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зокрема у формі рахунку на оплату замовленого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виписаного на ім’я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бронювання Туриста через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якому міститься згода Туроператора на надання (бронювання)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w:t>
            </w:r>
          </w:p>
          <w:p w14:paraId="4563250D"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Підтвердження Замовлення вважається акцептом Туроператора, тобто підтвердженням його згоди на виконання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відповідно до умов цього Договору.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вважається реалізованим в момент Підтвердження Замовлення Туроператором. </w:t>
            </w:r>
          </w:p>
          <w:p w14:paraId="07912FB2"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«Відмова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відповідь Туроператора по електронній пошті або через онлайн-систему бронювання, на Замовлення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якій міститься відмова Туроператора в наданні (бронюванні) обраного Туристом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(туристичної послуги). Рішення про Відмову може прийматися Туроператором на власний розсуд та з будь-яких причин, про які Туроператор не зобов’язаний повідомляти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/Туриста.</w:t>
            </w:r>
          </w:p>
          <w:p w14:paraId="67DF6AE5"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«Анулювання», «Відмова від Замовлення»</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Туриста/</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 замовленого у Туроператора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чи його частини,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відмова від усього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несвоєчасна та/або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Туроператору по електронній пошті або через онлайн-систему бронювання в робочі часи Туроператора. Надіслання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запиту на ануляцію не є ануляцією туру.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Тур вважається анульованим лише з моменту письмового підтвердження ануляції Туроператором, яке можливе виключно після підтвердження ануляції відповідним постачальником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До моменту такого підтвердження тур залишається чинним, а всі штрафні санкції постачальників застосовуються відповідно до їхніх умов.</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
          <w:p w14:paraId="0114CBFB"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15E2082B" w14:textId="77777777" w:rsidR="00947C22" w:rsidRPr="000868C0" w:rsidRDefault="00947C22" w:rsidP="00F374E0">
            <w:pPr>
              <w:widowControl w:val="0"/>
              <w:suppressAutoHyphens/>
              <w:autoSpaceDE w:val="0"/>
              <w:spacing w:after="213" w:line="240" w:lineRule="auto"/>
              <w:rPr>
                <w:rFonts w:ascii="Times New Roman" w:eastAsia="Arial" w:hAnsi="Times New Roman" w:cs="Times New Roman"/>
                <w:sz w:val="20"/>
                <w:szCs w:val="20"/>
                <w:lang w:eastAsia="ar-SA"/>
              </w:rPr>
            </w:pPr>
            <w:r w:rsidRPr="000868C0">
              <w:rPr>
                <w:rFonts w:ascii="Times New Roman" w:eastAsia="Arial" w:hAnsi="Times New Roman" w:cs="Times New Roman"/>
                <w:b/>
                <w:sz w:val="20"/>
                <w:szCs w:val="20"/>
                <w:lang w:eastAsia="ar-SA"/>
              </w:rPr>
              <w:t xml:space="preserve">«Високий сезон» - </w:t>
            </w:r>
            <w:r w:rsidRPr="000868C0">
              <w:rPr>
                <w:rFonts w:ascii="Times New Roman" w:eastAsia="Arial" w:hAnsi="Times New Roman" w:cs="Times New Roman"/>
                <w:sz w:val="20"/>
                <w:szCs w:val="20"/>
                <w:lang w:eastAsia="ar-SA"/>
              </w:rPr>
              <w:t xml:space="preserve">з 25 квітня по 10 травня, з 1 липня по 31 серпня, з 24 грудня по 10 січня, період дитячих канікул чи інші свята та події, діючі в країні тимчасового </w:t>
            </w:r>
            <w:proofErr w:type="spellStart"/>
            <w:r w:rsidRPr="000868C0">
              <w:rPr>
                <w:rFonts w:ascii="Times New Roman" w:eastAsia="Arial" w:hAnsi="Times New Roman" w:cs="Times New Roman"/>
                <w:sz w:val="20"/>
                <w:szCs w:val="20"/>
                <w:lang w:eastAsia="ar-SA"/>
              </w:rPr>
              <w:t>перебування,в</w:t>
            </w:r>
            <w:proofErr w:type="spellEnd"/>
            <w:r w:rsidRPr="000868C0">
              <w:rPr>
                <w:rFonts w:ascii="Times New Roman" w:eastAsia="Arial" w:hAnsi="Times New Roman" w:cs="Times New Roman"/>
                <w:sz w:val="20"/>
                <w:szCs w:val="20"/>
                <w:lang w:eastAsia="ar-SA"/>
              </w:rPr>
              <w:t xml:space="preserve"> яку організовується подорож. </w:t>
            </w:r>
          </w:p>
          <w:p w14:paraId="1B602501"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52784C0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це тури, ціна та наявність яких формуються в режимі реального часу на підставі даних постачальників (авіакомпаній, готелів, GDS, онлайн-платформ тощо) і можуть змінюватися у будь-який момент, включно з кожною секундою, до моменту фактичного підтвердження бронювання.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Для турів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діють обмежені або спеціальні умови ануляції та змін, які визначаються постачальниками послуг.</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Ануляція, зміна дат, складу туристів або інших умов туру, як правило, тягне за собою штрафні санкції у розмірі до 100% вартості туру, незалежно від строку скасування.</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Надіслання запиту на бронювання туру з позначкою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Dynamic</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означає безумовну згоду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Туриста з умовами ціноутворення в режимі реального часу та з можливістю застосування 100% штрафних санкцій у разі ануляції або змін.</w:t>
            </w:r>
          </w:p>
          <w:p w14:paraId="6C0879C5"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1C3473F4"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Тури з позначкою “GDS”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це тури, у складі яких авіаперевезення бронюється через глобальні дистрибутивні системи (GDS), такі як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Amadeus</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Sabre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Galileo</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або інші аналогічні системи.</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Після підтвердження Замовлення Туроператором авіаквитки за турами з позначкою “GDS” підлягають обов’язковому та негайному викупу відповідно до умов авіаперевізника.</w:t>
            </w:r>
            <w:r w:rsidRPr="000868C0">
              <w:rPr>
                <w:rFonts w:ascii="Helvetica Neue" w:eastAsia="Arial Unicode MS" w:hAnsi="Helvetica Neue" w:cs="Arial Unicode MS"/>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До моменту виписки квитка або пере виписки при обміні  - вартість не гарантується:</w:t>
            </w:r>
          </w:p>
          <w:p w14:paraId="23511502"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До моменту виписки квитка його вартість може змінитися через наступні причини:</w:t>
            </w:r>
          </w:p>
          <w:p w14:paraId="789FBE7F"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зміна тарифу;</w:t>
            </w:r>
          </w:p>
          <w:p w14:paraId="235C070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зміна класу бронювання;</w:t>
            </w:r>
          </w:p>
          <w:p w14:paraId="1C853E07"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 xml:space="preserve">технічні проблеми, які вимагають виписки через інший офіс; </w:t>
            </w:r>
          </w:p>
          <w:p w14:paraId="3EA960C5"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ab/>
              <w:t>інші незалежні від нас фактори.</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З моменту викупу авіаквитків застосовуються правила тарифу авіакомпанії, включаючи обмеження щодо повернення, змін та ануляції.</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Ануляція або внесення змін до туру з позначкою “GDS” може тягти за собою штрафні санкції у розмірі до 100% вартості туру, зокрема у випадках, коли авіаквитки вже викуплені або тариф є неповерненим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Обираючи тур з позначкою “GDS”,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Турист підтверджує, що поінформований про обов’язковий викуп авіаквитків після підтвердження Замовлення, усвідомлює пов’язані з цим фінансові ризики та погоджується з можливістю застосування штрафних санкцій до 100% вартості туру у разі ануляції або змін.</w:t>
            </w:r>
          </w:p>
          <w:p w14:paraId="02F23153"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Non</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Refundable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(Неповернений тариф) -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Обираючи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Non-Refundable</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Tariff</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 підтверджує, що ознайомлений з умовами неповернення коштів, усвідомлює фінансові ризики та добровільно погоджується з неможливістю повернення сплачених сум у разі скасування або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незаїзду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w:t>
            </w:r>
          </w:p>
          <w:p w14:paraId="205AE2C5" w14:textId="77777777" w:rsidR="00947C22" w:rsidRPr="000868C0" w:rsidRDefault="00947C22" w:rsidP="00F374E0">
            <w:pPr>
              <w:pBdr>
                <w:top w:val="nil"/>
                <w:left w:val="nil"/>
                <w:bottom w:val="nil"/>
                <w:right w:val="nil"/>
                <w:between w:val="nil"/>
                <w:bar w:val="nil"/>
              </w:pBdr>
              <w:spacing w:after="0" w:line="240" w:lineRule="auto"/>
              <w:jc w:val="both"/>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pPr>
          </w:p>
          <w:p w14:paraId="59BA5A16"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lastRenderedPageBreak/>
              <w:t xml:space="preserve">«Зміна Замовлення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Турагента</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Відмова від Замовлення Туристом/</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пропозиція замінити його на інший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(його частину) шляхом подання нового Замовлення,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 на іншу тощо. Пропозиція про зміну Замовлення має здійснюватися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Турагентом</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 електронній пошті або через онлайн-систему бронювання. </w:t>
            </w:r>
          </w:p>
          <w:p w14:paraId="5D1EE983"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це  імовірна грошова сума, за яку можна придбати послугу перевезення (автомобільним, повітряним, морським, залізничним транспортом). Базовою для розрахунку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заставної вартості</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слід вважати ринкову вартість, на дату підписання договору на туристичне обслуговування. Сплативши заставну вартість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/Турист/Замовник зобов’язуються не пізніше ніж за </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3 (три)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дні</w:t>
            </w:r>
            <w:r w:rsidRPr="000868C0">
              <w:rPr>
                <w:rFonts w:ascii="Times New Roman" w:eastAsia="Arial Unicode MS" w:hAnsi="Times New Roman" w:cs="Arial Unicode MS"/>
                <w:sz w:val="20"/>
                <w:szCs w:val="20"/>
                <w:bdr w:val="nil"/>
                <w:lang w:val="ru-RU"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до початку споживання послуги сплатити «Фактичну вартість».   </w:t>
            </w:r>
          </w:p>
          <w:p w14:paraId="05F13989"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це  фактична ціна, послуги перевезення (автомобільним, повітряним, морським, залізничним транспортом)  яка формується та оприлюднюється за правилами перевізника (наприклад в момент виписки квитка). </w:t>
            </w:r>
          </w:p>
          <w:p w14:paraId="1238E25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p>
          <w:p w14:paraId="2B4ECA9D"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«Ціна (вартість)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СПО (SPO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special</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price</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 </w:t>
            </w:r>
            <w:proofErr w:type="spellStart"/>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offer</w:t>
            </w:r>
            <w:proofErr w:type="spellEnd"/>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w:t>
            </w:r>
            <w:r w:rsidRPr="000868C0">
              <w:rPr>
                <w:rFonts w:ascii="Helvetica Neue" w:eastAsia="Arial Unicode MS" w:hAnsi="Helvetica Neue" w:cs="Arial Unicode MS"/>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вартість спеціальної пропозиції Туроператора зазначена на сайті, в каталогах та інших,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рекламних матеріалах Туроператора, відомості щодо можливої вартості послуг, яку може сплатити Турист при придбанні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Турпродукту</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(туристичних послуг). До цієї суми може бути включено вартість послуг, які надає Туроператор,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Заставна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послуги з бронювання), страхові компанії та інші суб’єкти туристичної діяльності, а також  інформаційні послуги з підбору туру, послуги з бронювання які Туристу надає безпосередньо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Остаточна вартість туру формується на підставі тарифів перевізників (</w:t>
            </w: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«Фактична вартість послуги з перевезення (квитка)»)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та умов постачальників послуг, які можуть відрізнятися від вартості зазначеної на сайті,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залежно від громадянства,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резидентності</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місця проживання або країни видачі документа, що посвідчує особу.</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br/>
              <w:t xml:space="preserve">У разі виникнення додаткових доплат, встановлених постачальниками, Туроператор має право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донарахувати</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відповідну суму, про що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Турагент</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Турист повідомляється додатково.</w:t>
            </w:r>
            <w:r w:rsidRPr="000868C0">
              <w:rPr>
                <w:rFonts w:ascii="Times New Roman" w:eastAsia="Arial Unicode MS" w:hAnsi="Times New Roman" w:cs="Times New Roman"/>
                <w:sz w:val="24"/>
                <w:szCs w:val="24"/>
                <w:bdr w:val="nil"/>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Туроператор не впливає на політику ціноутворення постачальників послуг та не несе відповідальності за встановлення або зміну тарифів. </w:t>
            </w:r>
          </w:p>
          <w:p w14:paraId="08BFC1A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w:t>
            </w:r>
            <w:proofErr w:type="spellStart"/>
            <w:r w:rsidRPr="000868C0">
              <w:rPr>
                <w:rFonts w:ascii="Times New Roman" w:eastAsia="Arial Unicode MS" w:hAnsi="Times New Roman" w:cs="Times New Roman"/>
                <w:sz w:val="20"/>
                <w:szCs w:val="20"/>
                <w:bdr w:val="nil"/>
              </w:rPr>
              <w:t>Овербукінг</w:t>
            </w:r>
            <w:proofErr w:type="spellEnd"/>
            <w:r w:rsidRPr="000868C0">
              <w:rPr>
                <w:rFonts w:ascii="Times New Roman" w:eastAsia="Arial Unicode MS" w:hAnsi="Times New Roman" w:cs="Times New Roman"/>
                <w:sz w:val="20"/>
                <w:szCs w:val="20"/>
                <w:bdr w:val="nil"/>
              </w:rPr>
              <w:t xml:space="preserve">» - </w:t>
            </w:r>
            <w:r w:rsidRPr="000868C0">
              <w:rPr>
                <w:rFonts w:ascii="Times New Roman" w:eastAsia="Arial Unicode MS" w:hAnsi="Times New Roman" w:cs="Times New Roman"/>
                <w:b/>
                <w:bCs/>
                <w:sz w:val="20"/>
                <w:szCs w:val="20"/>
                <w:bdr w:val="nil"/>
              </w:rPr>
              <w:t xml:space="preserve">від </w:t>
            </w:r>
            <w:proofErr w:type="spellStart"/>
            <w:r w:rsidRPr="000868C0">
              <w:rPr>
                <w:rFonts w:ascii="Times New Roman" w:eastAsia="Arial Unicode MS" w:hAnsi="Times New Roman" w:cs="Times New Roman"/>
                <w:b/>
                <w:bCs/>
                <w:sz w:val="20"/>
                <w:szCs w:val="20"/>
                <w:bdr w:val="nil"/>
              </w:rPr>
              <w:t>англ</w:t>
            </w:r>
            <w:proofErr w:type="spellEnd"/>
            <w:r w:rsidRPr="000868C0">
              <w:rPr>
                <w:rFonts w:ascii="Times New Roman" w:eastAsia="Arial Unicode MS" w:hAnsi="Times New Roman" w:cs="Times New Roman"/>
                <w:b/>
                <w:bCs/>
                <w:sz w:val="20"/>
                <w:szCs w:val="20"/>
                <w:bdr w:val="nil"/>
              </w:rPr>
              <w:t>. ”</w:t>
            </w:r>
            <w:proofErr w:type="spellStart"/>
            <w:r w:rsidRPr="000868C0">
              <w:rPr>
                <w:rFonts w:ascii="Times New Roman" w:eastAsia="Arial Unicode MS" w:hAnsi="Times New Roman" w:cs="Times New Roman"/>
                <w:b/>
                <w:bCs/>
                <w:sz w:val="20"/>
                <w:szCs w:val="20"/>
                <w:bdr w:val="nil"/>
              </w:rPr>
              <w:t>overbooking</w:t>
            </w:r>
            <w:proofErr w:type="spellEnd"/>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3F75DF1E"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27FD5080"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«Комерційний курс Туроператора»:</w:t>
            </w:r>
            <w:r w:rsidRPr="000868C0">
              <w:rPr>
                <w:rFonts w:ascii="Helvetica Neue" w:eastAsia="Arial Unicode MS" w:hAnsi="Helvetica Neue" w:cs="Arial Unicode MS"/>
                <w:b/>
                <w:sz w:val="20"/>
                <w:szCs w:val="20"/>
                <w:bdr w:val="nil"/>
                <w:lang w:eastAsia="uk-UA"/>
                <w14:textOutline w14:w="0" w14:cap="flat" w14:cmpd="sng" w14:algn="ctr">
                  <w14:noFill/>
                  <w14:prstDash w14:val="solid"/>
                  <w14:bevel/>
                </w14:textOutline>
              </w:rPr>
              <w:t xml:space="preserve">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застовується</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Туроператором при визначені суми сплати  туристичного продукту (туристичної послуги) яка належить Туроператору.</w:t>
            </w:r>
          </w:p>
          <w:p w14:paraId="3C0606BB"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sz w:val="20"/>
                <w:szCs w:val="20"/>
                <w:bdr w:val="nil"/>
                <w:lang w:eastAsia="uk-UA"/>
                <w14:textOutline w14:w="0" w14:cap="flat" w14:cmpd="sng" w14:algn="ctr">
                  <w14:noFill/>
                  <w14:prstDash w14:val="solid"/>
                  <w14:bevel/>
                </w14:textOutline>
              </w:rPr>
            </w:pPr>
          </w:p>
          <w:p w14:paraId="4E3D11AB"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«Партнери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суб’єкти господарювання (як резиденти, так і нерезиденти України), які забезпечують безпосереднє надання Туристам замовлених Туристичних послуг (в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т.ч</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авіакомпанії, інші перевізники, туристичні компанії в країні перебування, готелі, страхові компанії тощо). </w:t>
            </w:r>
          </w:p>
          <w:p w14:paraId="17DBAFE1"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«Офіційний сайт Туроператора»</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 офіційна веб-сторінка Туроператора в мережі Інтернет за </w:t>
            </w:r>
            <w:proofErr w:type="spellStart"/>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адресою</w:t>
            </w:r>
            <w:proofErr w:type="spellEnd"/>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xml:space="preserve"> https://aristeya.com.ua,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Договору. Зазначені зміни набирають чинності з моменту їх розміщення (опублікування) на офіційному сайті Туроператора.</w:t>
            </w:r>
          </w:p>
          <w:p w14:paraId="61F70DA6" w14:textId="77777777" w:rsidR="00947C22" w:rsidRPr="000868C0" w:rsidRDefault="00947C22" w:rsidP="00F374E0">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0"/>
                <w:szCs w:val="20"/>
                <w:bdr w:val="nil"/>
                <w:lang w:eastAsia="uk-UA"/>
                <w14:textOutline w14:w="0" w14:cap="flat" w14:cmpd="sng" w14:algn="ctr">
                  <w14:noFill/>
                  <w14:prstDash w14:val="solid"/>
                  <w14:bevel/>
                </w14:textOutline>
              </w:rPr>
            </w:pPr>
            <w:r w:rsidRPr="000868C0">
              <w:rPr>
                <w:rFonts w:ascii="Times New Roman" w:eastAsia="Arial Unicode MS" w:hAnsi="Times New Roman" w:cs="Arial Unicode MS"/>
                <w:b/>
                <w:bCs/>
                <w:sz w:val="20"/>
                <w:szCs w:val="20"/>
                <w:bdr w:val="nil"/>
                <w:lang w:eastAsia="uk-UA"/>
                <w14:textOutline w14:w="0" w14:cap="flat" w14:cmpd="sng" w14:algn="ctr">
                  <w14:noFill/>
                  <w14:prstDash w14:val="solid"/>
                  <w14:bevel/>
                </w14:textOutline>
              </w:rPr>
              <w:t xml:space="preserve">«Робочі часи Туроператора» </w:t>
            </w:r>
            <w:r w:rsidRPr="000868C0">
              <w:rPr>
                <w:rFonts w:ascii="Times New Roman" w:eastAsia="Arial Unicode MS" w:hAnsi="Times New Roman" w:cs="Arial Unicode MS"/>
                <w:sz w:val="20"/>
                <w:szCs w:val="20"/>
                <w:bdr w:val="nil"/>
                <w:lang w:eastAsia="uk-UA"/>
                <w14:textOutline w14:w="0" w14:cap="flat" w14:cmpd="sng" w14:algn="ctr">
                  <w14:noFill/>
                  <w14:prstDash w14:val="solid"/>
                  <w14:bevel/>
                </w14:textOutline>
              </w:rPr>
              <w:t>- понеділок-п’ятниця (з 10:00 год. до 19:00 год.), субота (з 11:00 год. до 16:00 год), неділя - вихідний.</w:t>
            </w:r>
          </w:p>
          <w:p w14:paraId="5DD37B0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522F68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1. Предмет Договору</w:t>
            </w:r>
          </w:p>
          <w:p w14:paraId="7958B47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Cs/>
                <w:iCs/>
                <w:sz w:val="20"/>
                <w:szCs w:val="20"/>
                <w:bdr w:val="nil"/>
              </w:rPr>
              <w:t xml:space="preserve">1.1. За цим Договором ТУРОПЕРАТОР через </w:t>
            </w:r>
            <w:proofErr w:type="spellStart"/>
            <w:r w:rsidRPr="000868C0">
              <w:rPr>
                <w:rFonts w:ascii="Times New Roman" w:eastAsia="Arial Unicode MS" w:hAnsi="Times New Roman" w:cs="Times New Roman"/>
                <w:bCs/>
                <w:iCs/>
                <w:sz w:val="20"/>
                <w:szCs w:val="20"/>
                <w:bdr w:val="nil"/>
              </w:rPr>
              <w:t>Турагента</w:t>
            </w:r>
            <w:proofErr w:type="spellEnd"/>
            <w:r w:rsidRPr="000868C0">
              <w:rPr>
                <w:rFonts w:ascii="Times New Roman" w:eastAsia="Arial Unicode MS" w:hAnsi="Times New Roman" w:cs="Times New Roman"/>
                <w:bCs/>
                <w:iCs/>
                <w:sz w:val="20"/>
                <w:szCs w:val="20"/>
                <w:bdr w:val="nil"/>
              </w:rPr>
              <w:t xml:space="preserve"> зобов’язується надати </w:t>
            </w:r>
            <w:proofErr w:type="spellStart"/>
            <w:r w:rsidRPr="000868C0">
              <w:rPr>
                <w:rFonts w:ascii="Times New Roman" w:eastAsia="Arial Unicode MS" w:hAnsi="Times New Roman" w:cs="Times New Roman"/>
                <w:bCs/>
                <w:iCs/>
                <w:sz w:val="20"/>
                <w:szCs w:val="20"/>
                <w:bdr w:val="nil"/>
              </w:rPr>
              <w:t>Турпродукт</w:t>
            </w:r>
            <w:proofErr w:type="spellEnd"/>
            <w:r w:rsidRPr="000868C0">
              <w:rPr>
                <w:rFonts w:ascii="Times New Roman" w:eastAsia="Arial Unicode MS" w:hAnsi="Times New Roman" w:cs="Times New Roman"/>
                <w:bCs/>
                <w:iCs/>
                <w:sz w:val="20"/>
                <w:szCs w:val="20"/>
                <w:bdr w:val="nil"/>
              </w:rPr>
              <w:t xml:space="preserve"> (туристичні послуги) з переліком послуг визначеними у «</w:t>
            </w:r>
            <w:r w:rsidRPr="000868C0">
              <w:rPr>
                <w:rFonts w:ascii="Times New Roman" w:eastAsia="Arial Unicode MS" w:hAnsi="Times New Roman" w:cs="Times New Roman"/>
                <w:b/>
                <w:bCs/>
                <w:iCs/>
                <w:sz w:val="20"/>
                <w:szCs w:val="20"/>
                <w:bdr w:val="nil"/>
              </w:rPr>
              <w:t xml:space="preserve">Заяві» при замовленні </w:t>
            </w:r>
            <w:proofErr w:type="spellStart"/>
            <w:r w:rsidRPr="000868C0">
              <w:rPr>
                <w:rFonts w:ascii="Times New Roman" w:eastAsia="Arial Unicode MS" w:hAnsi="Times New Roman" w:cs="Times New Roman"/>
                <w:b/>
                <w:bCs/>
                <w:iCs/>
                <w:sz w:val="20"/>
                <w:szCs w:val="20"/>
                <w:bdr w:val="nil"/>
              </w:rPr>
              <w:t>Турпродукту</w:t>
            </w:r>
            <w:proofErr w:type="spellEnd"/>
            <w:r w:rsidRPr="000868C0">
              <w:rPr>
                <w:rFonts w:ascii="Times New Roman" w:eastAsia="Arial Unicode MS" w:hAnsi="Times New Roman" w:cs="Times New Roman"/>
                <w:b/>
                <w:bCs/>
                <w:iCs/>
                <w:sz w:val="20"/>
                <w:szCs w:val="20"/>
                <w:bdr w:val="nil"/>
              </w:rPr>
              <w:t xml:space="preserve"> (туристичних послуг).</w:t>
            </w:r>
          </w:p>
          <w:p w14:paraId="5B0F489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746188B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1.3. За цим договором Туроператор може виступати посередником між Туристом та </w:t>
            </w:r>
            <w:r w:rsidRPr="000868C0">
              <w:rPr>
                <w:rFonts w:ascii="Times New Roman" w:eastAsia="Arial Unicode MS" w:hAnsi="Times New Roman" w:cs="Times New Roman"/>
                <w:sz w:val="20"/>
                <w:szCs w:val="20"/>
                <w:bdr w:val="nil"/>
              </w:rPr>
              <w:t>транспортними компаніями, страховими компаніями та інші суб’єктами туристичної діяльності що зазначається в підтверджені Заявки.</w:t>
            </w:r>
          </w:p>
          <w:p w14:paraId="5CC70B4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1.4. За цим договором </w:t>
            </w:r>
            <w:proofErr w:type="spellStart"/>
            <w:r w:rsidRPr="000868C0">
              <w:rPr>
                <w:rFonts w:ascii="Times New Roman" w:eastAsia="Arial Unicode MS" w:hAnsi="Times New Roman" w:cs="Times New Roman"/>
                <w:sz w:val="20"/>
                <w:szCs w:val="20"/>
                <w:bdr w:val="nil"/>
              </w:rPr>
              <w:t>Турагент</w:t>
            </w:r>
            <w:proofErr w:type="spellEnd"/>
            <w:r w:rsidRPr="000868C0">
              <w:rPr>
                <w:rFonts w:ascii="Times New Roman" w:eastAsia="Arial Unicode MS" w:hAnsi="Times New Roman" w:cs="Times New Roman"/>
                <w:sz w:val="20"/>
                <w:szCs w:val="20"/>
                <w:bdr w:val="nil"/>
              </w:rPr>
              <w:t xml:space="preserve"> від власного імені може надавати інформаційні послуги з підбору та бронюванню туристичного продукту (туристичних послуг).</w:t>
            </w:r>
          </w:p>
          <w:p w14:paraId="5B0990F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1.5. Турист за цим договором </w:t>
            </w:r>
            <w:r w:rsidRPr="000868C0">
              <w:rPr>
                <w:rFonts w:ascii="Times New Roman" w:eastAsia="Arial Unicode MS" w:hAnsi="Times New Roman" w:cs="Times New Roman"/>
                <w:bCs/>
                <w:iCs/>
                <w:sz w:val="20"/>
                <w:szCs w:val="20"/>
                <w:bdr w:val="nil"/>
              </w:rPr>
              <w:t xml:space="preserve">зобов’язується  прийняти та оплатити послуги Туроператора, </w:t>
            </w:r>
            <w:r w:rsidRPr="000868C0">
              <w:rPr>
                <w:rFonts w:ascii="Times New Roman" w:eastAsia="Arial Unicode MS" w:hAnsi="Times New Roman" w:cs="Times New Roman"/>
                <w:sz w:val="20"/>
                <w:szCs w:val="20"/>
                <w:bdr w:val="nil"/>
              </w:rPr>
              <w:t xml:space="preserve">транспортних компаній ( в </w:t>
            </w:r>
            <w:proofErr w:type="spellStart"/>
            <w:r w:rsidRPr="000868C0">
              <w:rPr>
                <w:rFonts w:ascii="Times New Roman" w:eastAsia="Arial Unicode MS" w:hAnsi="Times New Roman" w:cs="Times New Roman"/>
                <w:sz w:val="20"/>
                <w:szCs w:val="20"/>
                <w:bdr w:val="nil"/>
              </w:rPr>
              <w:t>т.р</w:t>
            </w:r>
            <w:proofErr w:type="spellEnd"/>
            <w:r w:rsidRPr="000868C0">
              <w:rPr>
                <w:rFonts w:ascii="Times New Roman" w:eastAsia="Arial Unicode MS" w:hAnsi="Times New Roman" w:cs="Times New Roman"/>
                <w:sz w:val="20"/>
                <w:szCs w:val="20"/>
                <w:bdr w:val="nil"/>
              </w:rPr>
              <w:t xml:space="preserve">. послуги з бронювання), страхових компаній та інших суб’єктів туристичної діяльності зазначених в підтвердженні Заявки, а також консультаційні, інформаційні послуги з підбору туру які туристу надає безпосередньо </w:t>
            </w:r>
            <w:proofErr w:type="spellStart"/>
            <w:r w:rsidRPr="000868C0">
              <w:rPr>
                <w:rFonts w:ascii="Times New Roman" w:eastAsia="Arial Unicode MS" w:hAnsi="Times New Roman" w:cs="Times New Roman"/>
                <w:sz w:val="20"/>
                <w:szCs w:val="20"/>
                <w:bdr w:val="nil"/>
              </w:rPr>
              <w:t>Турагент</w:t>
            </w:r>
            <w:proofErr w:type="spellEnd"/>
            <w:r w:rsidRPr="000868C0">
              <w:rPr>
                <w:rFonts w:ascii="Times New Roman" w:eastAsia="Arial Unicode MS" w:hAnsi="Times New Roman" w:cs="Times New Roman"/>
                <w:sz w:val="20"/>
                <w:szCs w:val="20"/>
                <w:bdr w:val="nil"/>
              </w:rPr>
              <w:t xml:space="preserve">. </w:t>
            </w:r>
          </w:p>
          <w:p w14:paraId="190B479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1.6. Даний договір за своїм змістом є змішаним у відповідності зі ст. 628 ЦК </w:t>
            </w:r>
          </w:p>
          <w:p w14:paraId="60C57ED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139FA69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                                                                2. Обов'язки сторін</w:t>
            </w:r>
          </w:p>
          <w:p w14:paraId="6EC5E5C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2.1. За цим Договором ТУРОПЕРАТОР бере на себе наступні зобов’язання:</w:t>
            </w:r>
          </w:p>
          <w:p w14:paraId="390E2DE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Cs/>
                <w:iCs/>
                <w:sz w:val="20"/>
                <w:szCs w:val="20"/>
                <w:bdr w:val="nil"/>
              </w:rPr>
              <w:t xml:space="preserve">2.1.1. </w:t>
            </w:r>
            <w:r w:rsidRPr="000868C0">
              <w:rPr>
                <w:rFonts w:ascii="Times New Roman" w:eastAsia="Arial Unicode MS" w:hAnsi="Times New Roman" w:cs="Times New Roman"/>
                <w:sz w:val="20"/>
                <w:szCs w:val="20"/>
                <w:bdr w:val="nil"/>
              </w:rPr>
              <w:t>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14:paraId="70050DD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2.1.2.  Вчасно забезпечити ТУРИСТА через </w:t>
            </w:r>
            <w:proofErr w:type="spellStart"/>
            <w:r w:rsidRPr="000868C0">
              <w:rPr>
                <w:rFonts w:ascii="Times New Roman" w:eastAsia="Arial Unicode MS" w:hAnsi="Times New Roman" w:cs="Times New Roman"/>
                <w:bCs/>
                <w:iCs/>
                <w:sz w:val="20"/>
                <w:szCs w:val="20"/>
                <w:bdr w:val="nil"/>
              </w:rPr>
              <w:t>Турагента</w:t>
            </w:r>
            <w:proofErr w:type="spellEnd"/>
            <w:r w:rsidRPr="000868C0">
              <w:rPr>
                <w:rFonts w:ascii="Times New Roman" w:eastAsia="Arial Unicode MS" w:hAnsi="Times New Roman" w:cs="Times New Roman"/>
                <w:bCs/>
                <w:iCs/>
                <w:sz w:val="20"/>
                <w:szCs w:val="20"/>
                <w:bdr w:val="nil"/>
              </w:rPr>
              <w:t xml:space="preserve"> необхідними для поїздки документами: Інформаційними туристичними ваучерами, страховими полісами, авіаквитками, програмою туру, тощо. </w:t>
            </w:r>
          </w:p>
          <w:p w14:paraId="0CF150D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14:paraId="20B730A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2.2. За цим Договором </w:t>
            </w:r>
            <w:proofErr w:type="spellStart"/>
            <w:r w:rsidRPr="000868C0">
              <w:rPr>
                <w:rFonts w:ascii="Times New Roman" w:eastAsia="Arial Unicode MS" w:hAnsi="Times New Roman" w:cs="Times New Roman"/>
                <w:b/>
                <w:bCs/>
                <w:iCs/>
                <w:sz w:val="20"/>
                <w:szCs w:val="20"/>
                <w:bdr w:val="nil"/>
              </w:rPr>
              <w:t>Турагент</w:t>
            </w:r>
            <w:proofErr w:type="spellEnd"/>
            <w:r w:rsidRPr="000868C0">
              <w:rPr>
                <w:rFonts w:ascii="Times New Roman" w:eastAsia="Arial Unicode MS" w:hAnsi="Times New Roman" w:cs="Times New Roman"/>
                <w:b/>
                <w:bCs/>
                <w:iCs/>
                <w:sz w:val="20"/>
                <w:szCs w:val="20"/>
                <w:bdr w:val="nil"/>
              </w:rPr>
              <w:t xml:space="preserve"> бере на себе наступні зобов’язання:</w:t>
            </w:r>
          </w:p>
          <w:p w14:paraId="2ED1793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2.2.1. В рамках виконання посередницьких послуг надати ТУРИСТУ відомості про:</w:t>
            </w:r>
          </w:p>
          <w:p w14:paraId="3524F07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правила поведінки та вимоги  щодо збереження об’єктів історії та культури, природи;</w:t>
            </w:r>
          </w:p>
          <w:p w14:paraId="65295D1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політичний та соціальний устрій, традиції звичаї та релігійні вірування країни перебування;</w:t>
            </w:r>
          </w:p>
          <w:p w14:paraId="7EE4479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умови страхування, порядок відшкодування нанесених збитків, умови відмови від послуг;</w:t>
            </w:r>
          </w:p>
          <w:p w14:paraId="169B53B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14:paraId="5FE7174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14:paraId="3F75C8E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w:t>
            </w:r>
            <w:proofErr w:type="spellStart"/>
            <w:r w:rsidRPr="000868C0">
              <w:rPr>
                <w:rFonts w:ascii="Times New Roman" w:eastAsia="Arial Unicode MS" w:hAnsi="Times New Roman" w:cs="Times New Roman"/>
                <w:bCs/>
                <w:iCs/>
                <w:sz w:val="20"/>
                <w:szCs w:val="20"/>
                <w:bdr w:val="nil"/>
              </w:rPr>
              <w:t>інформаціу</w:t>
            </w:r>
            <w:proofErr w:type="spellEnd"/>
            <w:r w:rsidRPr="000868C0">
              <w:rPr>
                <w:rFonts w:ascii="Times New Roman" w:eastAsia="Arial Unicode MS" w:hAnsi="Times New Roman" w:cs="Times New Roman"/>
                <w:bCs/>
                <w:iCs/>
                <w:sz w:val="20"/>
                <w:szCs w:val="20"/>
                <w:bdr w:val="nil"/>
              </w:rPr>
              <w:t>, передбачену кодексами і правилами перевезень (якщо перевезення входить до складу туристичного обслуговування);</w:t>
            </w:r>
          </w:p>
          <w:p w14:paraId="24AA11C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Cs/>
                <w:iCs/>
                <w:sz w:val="20"/>
                <w:szCs w:val="20"/>
                <w:bdr w:val="nil"/>
              </w:rPr>
              <w:t xml:space="preserve">- </w:t>
            </w:r>
            <w:r w:rsidRPr="000868C0">
              <w:rPr>
                <w:rFonts w:ascii="Times New Roman" w:eastAsia="Arial Unicode MS" w:hAnsi="Times New Roman" w:cs="Times New Roman"/>
                <w:b/>
                <w:bCs/>
                <w:iCs/>
                <w:sz w:val="20"/>
                <w:szCs w:val="20"/>
                <w:bdr w:val="nil"/>
              </w:rPr>
              <w:t>Заставну вартість послуги з перевезення (квитка);</w:t>
            </w:r>
          </w:p>
          <w:p w14:paraId="2B78C56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
                <w:bCs/>
                <w:iCs/>
                <w:sz w:val="20"/>
                <w:szCs w:val="20"/>
                <w:bdr w:val="nil"/>
              </w:rPr>
              <w:t>- Не пізніше ніж за 3 (три дні) до початку подорожі Фактичну вартість послуги з перевезення (квитка);</w:t>
            </w:r>
          </w:p>
          <w:p w14:paraId="533AC10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14:paraId="100C595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також надати інші відомості передбачені ст. 20 Закону України “Про туризм”.</w:t>
            </w:r>
          </w:p>
          <w:p w14:paraId="44CBA3F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bCs/>
                <w:iCs/>
                <w:sz w:val="20"/>
                <w:szCs w:val="20"/>
                <w:bdr w:val="nil"/>
              </w:rPr>
              <w:t xml:space="preserve">2.2.2. Надати Туристу </w:t>
            </w:r>
            <w:r w:rsidRPr="000868C0">
              <w:rPr>
                <w:rFonts w:ascii="Times New Roman" w:eastAsia="Arial Unicode MS" w:hAnsi="Times New Roman" w:cs="Times New Roman"/>
                <w:b/>
                <w:sz w:val="20"/>
                <w:szCs w:val="20"/>
                <w:bdr w:val="nil"/>
              </w:rPr>
              <w:t>інформаційні послуги з підбору туру та/або послуги з бронювання.</w:t>
            </w:r>
          </w:p>
          <w:p w14:paraId="535CFF6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p>
          <w:p w14:paraId="31BF351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iCs/>
                <w:sz w:val="20"/>
                <w:szCs w:val="20"/>
                <w:bdr w:val="nil"/>
              </w:rPr>
            </w:pPr>
            <w:r w:rsidRPr="000868C0">
              <w:rPr>
                <w:rFonts w:ascii="Times New Roman" w:eastAsia="Arial Unicode MS" w:hAnsi="Times New Roman" w:cs="Times New Roman"/>
                <w:b/>
                <w:bCs/>
                <w:iCs/>
                <w:sz w:val="20"/>
                <w:szCs w:val="20"/>
                <w:bdr w:val="nil"/>
              </w:rPr>
              <w:t xml:space="preserve">2.3. За цим Договором ТУРИСТ бере на себе наступні </w:t>
            </w:r>
            <w:proofErr w:type="spellStart"/>
            <w:r w:rsidRPr="000868C0">
              <w:rPr>
                <w:rFonts w:ascii="Times New Roman" w:eastAsia="Arial Unicode MS" w:hAnsi="Times New Roman" w:cs="Times New Roman"/>
                <w:b/>
                <w:bCs/>
                <w:iCs/>
                <w:sz w:val="20"/>
                <w:szCs w:val="20"/>
                <w:bdr w:val="nil"/>
              </w:rPr>
              <w:t>зобовязання</w:t>
            </w:r>
            <w:proofErr w:type="spellEnd"/>
            <w:r w:rsidRPr="000868C0">
              <w:rPr>
                <w:rFonts w:ascii="Times New Roman" w:eastAsia="Arial Unicode MS" w:hAnsi="Times New Roman" w:cs="Times New Roman"/>
                <w:b/>
                <w:bCs/>
                <w:iCs/>
                <w:sz w:val="20"/>
                <w:szCs w:val="20"/>
                <w:bdr w:val="nil"/>
              </w:rPr>
              <w:t>:</w:t>
            </w:r>
          </w:p>
          <w:p w14:paraId="0F6473F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2.3.1. </w:t>
            </w:r>
            <w:r w:rsidRPr="000868C0">
              <w:rPr>
                <w:rFonts w:ascii="Times New Roman" w:eastAsia="Arial Unicode MS" w:hAnsi="Times New Roman" w:cs="Times New Roman"/>
                <w:sz w:val="20"/>
                <w:szCs w:val="20"/>
                <w:bdr w:val="nil"/>
              </w:rPr>
              <w:t>Уважно ознайомитися з умовами цього Договору, дотримуватись і виконувати їх в повному обсязі</w:t>
            </w:r>
            <w:r w:rsidRPr="000868C0">
              <w:rPr>
                <w:rFonts w:ascii="Times New Roman" w:eastAsia="Arial Unicode MS" w:hAnsi="Times New Roman" w:cs="Times New Roman"/>
                <w:bCs/>
                <w:iCs/>
                <w:sz w:val="20"/>
                <w:szCs w:val="20"/>
                <w:bdr w:val="nil"/>
              </w:rPr>
              <w:t>.</w:t>
            </w:r>
          </w:p>
          <w:p w14:paraId="1BC0D46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2.3.2. </w:t>
            </w:r>
            <w:r w:rsidRPr="000868C0">
              <w:rPr>
                <w:rFonts w:ascii="Times New Roman" w:eastAsia="Arial Unicode MS" w:hAnsi="Times New Roman" w:cs="Times New Roman"/>
                <w:sz w:val="20"/>
                <w:szCs w:val="20"/>
                <w:bdr w:val="nil"/>
              </w:rPr>
              <w:t xml:space="preserve">Повністю сплатити вартість Туристичного Продукту(туристичних послуг), Заставну вартість послуг з перевезення та фактичну вартість транспортних послуг, страхових послуг та інших, а також послуг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 терміни, передбачені Договором</w:t>
            </w:r>
            <w:r w:rsidRPr="000868C0">
              <w:rPr>
                <w:rFonts w:ascii="Times New Roman" w:eastAsia="Arial Unicode MS" w:hAnsi="Times New Roman" w:cs="Times New Roman"/>
                <w:bCs/>
                <w:iCs/>
                <w:sz w:val="20"/>
                <w:szCs w:val="20"/>
                <w:bdr w:val="nil"/>
              </w:rPr>
              <w:t>.</w:t>
            </w:r>
          </w:p>
          <w:p w14:paraId="4FA1EDF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14:paraId="1233793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14:paraId="5BBF2F2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2.3.5. Прийняти від Туроператора через ТУРАГЕНТА  всі результати виконання зобов’язань за цим Договором.</w:t>
            </w:r>
          </w:p>
          <w:p w14:paraId="508150D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2.3.6. Отримати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14:paraId="0C067E1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2.3.7. Прибути до місця початку подорожі та для </w:t>
            </w:r>
            <w:proofErr w:type="spellStart"/>
            <w:r w:rsidRPr="000868C0">
              <w:rPr>
                <w:rFonts w:ascii="Times New Roman" w:eastAsia="Arial Unicode MS" w:hAnsi="Times New Roman" w:cs="Times New Roman"/>
                <w:bCs/>
                <w:iCs/>
                <w:sz w:val="20"/>
                <w:szCs w:val="20"/>
                <w:bdr w:val="nil"/>
              </w:rPr>
              <w:t>реєстраціїї</w:t>
            </w:r>
            <w:proofErr w:type="spellEnd"/>
            <w:r w:rsidRPr="000868C0">
              <w:rPr>
                <w:rFonts w:ascii="Times New Roman" w:eastAsia="Arial Unicode MS" w:hAnsi="Times New Roman" w:cs="Times New Roman"/>
                <w:bCs/>
                <w:iCs/>
                <w:sz w:val="20"/>
                <w:szCs w:val="20"/>
                <w:bdr w:val="nil"/>
              </w:rPr>
              <w:t xml:space="preserve">, за дві -три години до відправлення транспорту, як наземного так і повітряного. </w:t>
            </w:r>
          </w:p>
          <w:p w14:paraId="701F8D6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Cs/>
                <w:iCs/>
                <w:sz w:val="20"/>
                <w:szCs w:val="20"/>
                <w:bdr w:val="nil"/>
              </w:rPr>
              <w:t xml:space="preserve">2.3.8.   </w:t>
            </w:r>
            <w:r w:rsidRPr="000868C0">
              <w:rPr>
                <w:rFonts w:ascii="Times New Roman" w:eastAsia="Arial Unicode MS" w:hAnsi="Times New Roman" w:cs="Times New Roman"/>
                <w:sz w:val="20"/>
                <w:szCs w:val="20"/>
                <w:bdr w:val="nil"/>
              </w:rPr>
              <w:t>Турист зобов'язується:</w:t>
            </w:r>
          </w:p>
          <w:p w14:paraId="05813F01"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14:paraId="4A5ACA07"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 порушувати права та інтереси інших осіб, вимог законів, які діють на території країн перебування;</w:t>
            </w:r>
          </w:p>
          <w:p w14:paraId="18053F05"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виконувати митні, прикордонні, санітарні та інші правила;</w:t>
            </w:r>
          </w:p>
          <w:p w14:paraId="1C4F5971"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поважати політичний та соціальний устрій, традиції, звичаї, релігійні вірування країни (місцевості) перебування;</w:t>
            </w:r>
          </w:p>
          <w:p w14:paraId="2B27077D"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зберігати довкілля, дбайливо ставитися до об'єктів природи та культурної спадщини в країні (місцевості) перебування;</w:t>
            </w:r>
          </w:p>
          <w:p w14:paraId="13570C2C"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14:paraId="0D7AAB96"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надавати персональну інформацію в обсязі, необхідному для бронювання  Туристичного Продукту;</w:t>
            </w:r>
          </w:p>
          <w:p w14:paraId="3615446D"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дотримуватися під час подорожі правил особистої безпеки;</w:t>
            </w:r>
          </w:p>
          <w:p w14:paraId="68EEE682"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14:paraId="300DEC0F"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відшкодовувати Туроператору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збитки, завдані йому неправомірним діями Туриста;</w:t>
            </w:r>
          </w:p>
          <w:p w14:paraId="2125C555"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14:paraId="4110051A"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14:paraId="1EA08B44"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виконувати інші обов'язки, передбачені законодавством України та законодавствами країн тимчасового перебування;</w:t>
            </w:r>
          </w:p>
          <w:p w14:paraId="100B7ADC"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w:t>
            </w:r>
          </w:p>
          <w:p w14:paraId="23750485"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14:paraId="5B3B1770"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період Реалізації Туристичного Продукту не мати з собою та / або у супроводжуючому багажі тварин, рослин, грибів, </w:t>
            </w:r>
            <w:proofErr w:type="spellStart"/>
            <w:r w:rsidRPr="000868C0">
              <w:rPr>
                <w:rFonts w:ascii="Times New Roman" w:eastAsia="Arial Unicode MS" w:hAnsi="Times New Roman" w:cs="Times New Roman"/>
                <w:sz w:val="20"/>
                <w:szCs w:val="20"/>
                <w:bdr w:val="nil"/>
              </w:rPr>
              <w:t>мхів</w:t>
            </w:r>
            <w:proofErr w:type="spellEnd"/>
            <w:r w:rsidRPr="000868C0">
              <w:rPr>
                <w:rFonts w:ascii="Times New Roman" w:eastAsia="Arial Unicode MS" w:hAnsi="Times New Roman" w:cs="Times New Roman"/>
                <w:sz w:val="20"/>
                <w:szCs w:val="20"/>
                <w:bdr w:val="nil"/>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14:paraId="04FF1B94"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w:t>
            </w:r>
            <w:proofErr w:type="spellStart"/>
            <w:r w:rsidRPr="000868C0">
              <w:rPr>
                <w:rFonts w:ascii="Times New Roman" w:eastAsia="Arial Unicode MS" w:hAnsi="Times New Roman" w:cs="Times New Roman"/>
                <w:sz w:val="20"/>
                <w:szCs w:val="20"/>
                <w:bdr w:val="nil"/>
              </w:rPr>
              <w:t>остаточність</w:t>
            </w:r>
            <w:proofErr w:type="spellEnd"/>
            <w:r w:rsidRPr="000868C0">
              <w:rPr>
                <w:rFonts w:ascii="Times New Roman" w:eastAsia="Arial Unicode MS" w:hAnsi="Times New Roman" w:cs="Times New Roman"/>
                <w:sz w:val="20"/>
                <w:szCs w:val="20"/>
                <w:bdr w:val="nil"/>
              </w:rPr>
              <w:t xml:space="preserve"> рішень гіда / супроводжуючого в інших питаннях, прямо пов’язаних з безпосереднім споживанням Туристичного Продукту;</w:t>
            </w:r>
          </w:p>
          <w:p w14:paraId="49D1A1DB"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14:paraId="0A3B2508"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w:t>
            </w:r>
            <w:r w:rsidRPr="000868C0">
              <w:rPr>
                <w:rFonts w:ascii="Times New Roman" w:eastAsia="Arial Unicode MS" w:hAnsi="Times New Roman" w:cs="Times New Roman"/>
                <w:b/>
                <w:sz w:val="20"/>
                <w:szCs w:val="20"/>
                <w:bdr w:val="nil"/>
              </w:rPr>
              <w:t>пізніше ніж за три дні до початку туристичної подорожі</w:t>
            </w:r>
            <w:r w:rsidRPr="000868C0">
              <w:rPr>
                <w:rFonts w:ascii="Times New Roman" w:eastAsia="Arial Unicode MS" w:hAnsi="Times New Roman" w:cs="Times New Roman"/>
                <w:sz w:val="20"/>
                <w:szCs w:val="20"/>
                <w:bdr w:val="nil"/>
              </w:rPr>
              <w:t xml:space="preserve">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1A08488D"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w:t>
            </w:r>
          </w:p>
          <w:p w14:paraId="4AD3F5E1" w14:textId="77777777" w:rsidR="00947C22" w:rsidRPr="000868C0" w:rsidRDefault="00947C22" w:rsidP="00F374E0">
            <w:pPr>
              <w:numPr>
                <w:ilvl w:val="2"/>
                <w:numId w:val="1"/>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№2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408C9C7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14:paraId="6D5B785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14:paraId="692580A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p>
          <w:p w14:paraId="5EC5135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3. Права Туроператора</w:t>
            </w:r>
          </w:p>
          <w:p w14:paraId="4983721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3.1. ТУРОПЕРАТОР має право:</w:t>
            </w:r>
          </w:p>
          <w:p w14:paraId="52BD418F" w14:textId="77777777" w:rsidR="00947C22" w:rsidRPr="000868C0" w:rsidRDefault="00947C22" w:rsidP="00F374E0">
            <w:pPr>
              <w:numPr>
                <w:ilvl w:val="2"/>
                <w:numId w:val="2"/>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14:paraId="4188FD4A" w14:textId="77777777" w:rsidR="00947C22" w:rsidRPr="000868C0" w:rsidRDefault="00947C22" w:rsidP="00F374E0">
            <w:pPr>
              <w:numPr>
                <w:ilvl w:val="2"/>
                <w:numId w:val="2"/>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14:paraId="3F69E0C4" w14:textId="77777777" w:rsidR="00947C22" w:rsidRPr="000868C0" w:rsidRDefault="00947C22" w:rsidP="00F374E0">
            <w:pPr>
              <w:numPr>
                <w:ilvl w:val="2"/>
                <w:numId w:val="2"/>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w:t>
            </w:r>
            <w:proofErr w:type="spellStart"/>
            <w:r w:rsidRPr="000868C0">
              <w:rPr>
                <w:rFonts w:ascii="Times New Roman" w:eastAsia="Arial Unicode MS" w:hAnsi="Times New Roman" w:cs="Times New Roman"/>
                <w:sz w:val="20"/>
                <w:szCs w:val="20"/>
                <w:bdr w:val="nil"/>
              </w:rPr>
              <w:t>овербукінг</w:t>
            </w:r>
            <w:proofErr w:type="spellEnd"/>
            <w:r w:rsidRPr="000868C0">
              <w:rPr>
                <w:rFonts w:ascii="Times New Roman" w:eastAsia="Arial Unicode MS" w:hAnsi="Times New Roman" w:cs="Times New Roman"/>
                <w:sz w:val="20"/>
                <w:szCs w:val="20"/>
                <w:bdr w:val="nil"/>
              </w:rPr>
              <w:t xml:space="preserve">, тощо), про що Турист має бути проінформованим; </w:t>
            </w:r>
            <w:proofErr w:type="spellStart"/>
            <w:r w:rsidRPr="000868C0">
              <w:rPr>
                <w:rFonts w:ascii="Times New Roman" w:eastAsia="Arial Unicode MS" w:hAnsi="Times New Roman" w:cs="Times New Roman"/>
                <w:sz w:val="20"/>
                <w:szCs w:val="20"/>
                <w:bdr w:val="nil"/>
              </w:rPr>
              <w:t>оперативно</w:t>
            </w:r>
            <w:proofErr w:type="spellEnd"/>
            <w:r w:rsidRPr="000868C0">
              <w:rPr>
                <w:rFonts w:ascii="Times New Roman" w:eastAsia="Arial Unicode MS" w:hAnsi="Times New Roman" w:cs="Times New Roman"/>
                <w:sz w:val="20"/>
                <w:szCs w:val="20"/>
                <w:bdr w:val="nil"/>
              </w:rPr>
              <w:t xml:space="preserve"> змінювати порядок проведення екскурсійних, та/або культурних, та/або пізнавальних заходів, передбачених Додатком №1;</w:t>
            </w:r>
          </w:p>
          <w:p w14:paraId="5BE093B9" w14:textId="77777777" w:rsidR="00947C22" w:rsidRPr="000868C0" w:rsidRDefault="00947C22" w:rsidP="00F374E0">
            <w:pPr>
              <w:numPr>
                <w:ilvl w:val="2"/>
                <w:numId w:val="2"/>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518FF5D9" w14:textId="77777777" w:rsidR="00947C22" w:rsidRPr="000868C0" w:rsidRDefault="00947C22" w:rsidP="00F374E0">
            <w:pPr>
              <w:numPr>
                <w:ilvl w:val="2"/>
                <w:numId w:val="2"/>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подати документи на анулювання виданих Туристу туристичних віз/дозволів на </w:t>
            </w:r>
            <w:proofErr w:type="spellStart"/>
            <w:r w:rsidRPr="000868C0">
              <w:rPr>
                <w:rFonts w:ascii="Times New Roman" w:eastAsia="Arial Unicode MS" w:hAnsi="Times New Roman" w:cs="Times New Roman"/>
                <w:sz w:val="20"/>
                <w:szCs w:val="20"/>
                <w:bdr w:val="nil"/>
              </w:rPr>
              <w:t>в’їз</w:t>
            </w:r>
            <w:proofErr w:type="spellEnd"/>
            <w:r w:rsidRPr="000868C0">
              <w:rPr>
                <w:rFonts w:ascii="Times New Roman" w:eastAsia="Arial Unicode MS" w:hAnsi="Times New Roman" w:cs="Times New Roman"/>
                <w:sz w:val="20"/>
                <w:szCs w:val="20"/>
                <w:bdr w:val="nil"/>
              </w:rPr>
              <w:t xml:space="preserve"> до іноземної держави в разі, якщо Реалізація Туристичного Продукту не відбудеться з вини ТУРОПЕРАТОРА, через </w:t>
            </w:r>
            <w:proofErr w:type="spellStart"/>
            <w:r w:rsidRPr="000868C0">
              <w:rPr>
                <w:rFonts w:ascii="Times New Roman" w:eastAsia="Arial Unicode MS" w:hAnsi="Times New Roman" w:cs="Times New Roman"/>
                <w:sz w:val="20"/>
                <w:szCs w:val="20"/>
                <w:bdr w:val="nil"/>
              </w:rPr>
              <w:t>недокомплектацією</w:t>
            </w:r>
            <w:proofErr w:type="spellEnd"/>
            <w:r w:rsidRPr="000868C0">
              <w:rPr>
                <w:rFonts w:ascii="Times New Roman" w:eastAsia="Arial Unicode MS" w:hAnsi="Times New Roman" w:cs="Times New Roman"/>
                <w:sz w:val="20"/>
                <w:szCs w:val="20"/>
                <w:bdr w:val="nil"/>
              </w:rPr>
              <w:t xml:space="preserve"> групи в разі групового туру, або з інших об’єктивних причин;</w:t>
            </w:r>
          </w:p>
          <w:p w14:paraId="1AD7774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4.Права Туриста</w:t>
            </w:r>
          </w:p>
          <w:p w14:paraId="5707926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4.1. Турист має право на:</w:t>
            </w:r>
          </w:p>
          <w:p w14:paraId="5888F27A" w14:textId="77777777" w:rsidR="00947C22" w:rsidRPr="000868C0" w:rsidRDefault="00947C22" w:rsidP="00F374E0">
            <w:pPr>
              <w:numPr>
                <w:ilvl w:val="2"/>
                <w:numId w:val="3"/>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14:paraId="18CB29D5" w14:textId="77777777" w:rsidR="00947C22" w:rsidRPr="000868C0" w:rsidRDefault="00947C22" w:rsidP="00F374E0">
            <w:pPr>
              <w:numPr>
                <w:ilvl w:val="2"/>
                <w:numId w:val="3"/>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інформацію про наявність ліцензії у ТУРОПЕРАТОРА, необхідних дозволів, інших документів, наявність яких передбачена законодавством;</w:t>
            </w:r>
          </w:p>
          <w:p w14:paraId="45109F5A" w14:textId="77777777" w:rsidR="00947C22" w:rsidRPr="000868C0" w:rsidRDefault="00947C22" w:rsidP="00F374E0">
            <w:pPr>
              <w:numPr>
                <w:ilvl w:val="2"/>
                <w:numId w:val="3"/>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14:paraId="29BE2AC5" w14:textId="77777777" w:rsidR="00947C22" w:rsidRPr="000868C0" w:rsidRDefault="00947C22" w:rsidP="00F374E0">
            <w:pPr>
              <w:numPr>
                <w:ilvl w:val="2"/>
                <w:numId w:val="3"/>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14:paraId="7F7B90B1" w14:textId="77777777" w:rsidR="00947C22" w:rsidRPr="000868C0" w:rsidRDefault="00947C22" w:rsidP="00F374E0">
            <w:pPr>
              <w:numPr>
                <w:ilvl w:val="2"/>
                <w:numId w:val="3"/>
              </w:numPr>
              <w:pBdr>
                <w:top w:val="nil"/>
                <w:left w:val="nil"/>
                <w:bottom w:val="nil"/>
                <w:right w:val="nil"/>
                <w:between w:val="nil"/>
                <w:bar w:val="nil"/>
              </w:pBdr>
              <w:suppressAutoHyphens/>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14:paraId="426AE14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14:paraId="1951D1FD" w14:textId="77777777" w:rsidR="00947C22" w:rsidRPr="000868C0" w:rsidRDefault="00947C22" w:rsidP="00F374E0">
            <w:pPr>
              <w:suppressAutoHyphens/>
              <w:snapToGrid w:val="0"/>
              <w:spacing w:after="0" w:line="240" w:lineRule="auto"/>
              <w:ind w:left="720"/>
              <w:rPr>
                <w:rFonts w:ascii="Times New Roman" w:eastAsia="Arial Unicode MS" w:hAnsi="Times New Roman" w:cs="Times New Roman"/>
                <w:sz w:val="20"/>
                <w:szCs w:val="20"/>
                <w:bdr w:val="nil"/>
              </w:rPr>
            </w:pPr>
          </w:p>
          <w:p w14:paraId="72F1A54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5. Вартість Туристичного Продукту(Туристичних послуг) та порядок розрахунків</w:t>
            </w:r>
          </w:p>
          <w:p w14:paraId="3B5EBB3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5.1. </w:t>
            </w:r>
            <w:r w:rsidRPr="000868C0">
              <w:rPr>
                <w:rFonts w:ascii="Times New Roman" w:eastAsia="Arial Unicode MS" w:hAnsi="Times New Roman" w:cs="Times New Roman"/>
                <w:sz w:val="20"/>
                <w:szCs w:val="20"/>
                <w:bdr w:val="nil"/>
              </w:rPr>
              <w:t>Ціна послуг складає __________ (</w:t>
            </w:r>
            <w:proofErr w:type="spellStart"/>
            <w:r w:rsidRPr="000868C0">
              <w:rPr>
                <w:rFonts w:ascii="Times New Roman" w:eastAsia="Arial Unicode MS" w:hAnsi="Times New Roman" w:cs="Times New Roman"/>
                <w:sz w:val="20"/>
                <w:szCs w:val="20"/>
                <w:bdr w:val="nil"/>
              </w:rPr>
              <w:t>Дол</w:t>
            </w:r>
            <w:proofErr w:type="spellEnd"/>
            <w:r w:rsidRPr="000868C0">
              <w:rPr>
                <w:rFonts w:ascii="Times New Roman" w:eastAsia="Arial Unicode MS" w:hAnsi="Times New Roman" w:cs="Times New Roman"/>
                <w:sz w:val="20"/>
                <w:szCs w:val="20"/>
                <w:bdr w:val="nil"/>
              </w:rPr>
              <w:t xml:space="preserve">. США чи </w:t>
            </w:r>
            <w:proofErr w:type="spellStart"/>
            <w:r w:rsidRPr="000868C0">
              <w:rPr>
                <w:rFonts w:ascii="Times New Roman" w:eastAsia="Arial Unicode MS" w:hAnsi="Times New Roman" w:cs="Times New Roman"/>
                <w:sz w:val="20"/>
                <w:szCs w:val="20"/>
                <w:bdr w:val="nil"/>
              </w:rPr>
              <w:t>Евро</w:t>
            </w:r>
            <w:proofErr w:type="spellEnd"/>
            <w:r w:rsidRPr="000868C0">
              <w:rPr>
                <w:rFonts w:ascii="Times New Roman" w:eastAsia="Arial Unicode MS" w:hAnsi="Times New Roman" w:cs="Times New Roman"/>
                <w:sz w:val="20"/>
                <w:szCs w:val="20"/>
                <w:bdr w:val="nil"/>
              </w:rPr>
              <w:t>)</w:t>
            </w:r>
            <w:r w:rsidRPr="000868C0">
              <w:rPr>
                <w:rFonts w:ascii="Times New Roman" w:eastAsia="Arial Unicode MS" w:hAnsi="Times New Roman" w:cs="Times New Roman"/>
                <w:bCs/>
                <w:iCs/>
                <w:sz w:val="20"/>
                <w:szCs w:val="20"/>
                <w:bdr w:val="nil"/>
              </w:rPr>
              <w:t xml:space="preserve">.  </w:t>
            </w:r>
          </w:p>
          <w:p w14:paraId="3C40CA6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Загальна вартість послуг,  становить ціну помножену на комерційний курс Туроператора на дату фактичної оплати, на момент підписання договору становить _________________________________________________________грн.</w:t>
            </w:r>
          </w:p>
          <w:p w14:paraId="1CA2A03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 тому числі :</w:t>
            </w:r>
          </w:p>
          <w:p w14:paraId="25E88DE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Заставна вартість послуги з перевезення (квитка), в</w:t>
            </w:r>
            <w:r w:rsidRPr="000868C0">
              <w:rPr>
                <w:rFonts w:ascii="Times New Roman" w:eastAsia="Arial Unicode MS" w:hAnsi="Times New Roman" w:cs="Times New Roman"/>
                <w:sz w:val="20"/>
                <w:szCs w:val="20"/>
                <w:bdr w:val="nil"/>
              </w:rPr>
              <w:t xml:space="preserve">артість інших послуг які надає Туроператор та Вартість послуг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w:t>
            </w:r>
          </w:p>
          <w:p w14:paraId="6597EA4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14:paraId="10034AB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bCs/>
                <w:iCs/>
                <w:sz w:val="20"/>
                <w:szCs w:val="20"/>
                <w:bdr w:val="nil"/>
              </w:rPr>
              <w:t xml:space="preserve">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 </w:t>
            </w:r>
          </w:p>
          <w:p w14:paraId="6956D6D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w:t>
            </w:r>
            <w:r w:rsidRPr="000868C0">
              <w:rPr>
                <w:rFonts w:ascii="Times New Roman" w:eastAsia="Arial Unicode MS" w:hAnsi="Times New Roman" w:cs="Times New Roman"/>
                <w:bCs/>
                <w:iCs/>
                <w:sz w:val="20"/>
                <w:szCs w:val="20"/>
                <w:bdr w:val="nil"/>
              </w:rPr>
              <w:t>ТУРОПЕРАТОРОМ</w:t>
            </w:r>
            <w:r w:rsidRPr="000868C0">
              <w:rPr>
                <w:rFonts w:ascii="Times New Roman" w:eastAsia="Arial Unicode MS" w:hAnsi="Times New Roman" w:cs="Times New Roman"/>
                <w:sz w:val="20"/>
                <w:szCs w:val="20"/>
                <w:bdr w:val="nil"/>
              </w:rPr>
              <w:t xml:space="preserve">, на комерційний курс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на дату фактичної оплати </w:t>
            </w:r>
            <w:r w:rsidRPr="000868C0">
              <w:rPr>
                <w:rFonts w:ascii="Times New Roman" w:eastAsia="Arial Unicode MS" w:hAnsi="Times New Roman" w:cs="Times New Roman"/>
                <w:i/>
                <w:iCs/>
                <w:sz w:val="20"/>
                <w:szCs w:val="20"/>
                <w:bdr w:val="nil"/>
              </w:rPr>
              <w:t>або</w:t>
            </w:r>
            <w:r w:rsidRPr="000868C0">
              <w:rPr>
                <w:rFonts w:ascii="Times New Roman" w:eastAsia="Arial Unicode MS" w:hAnsi="Times New Roman" w:cs="Times New Roman"/>
                <w:sz w:val="20"/>
                <w:szCs w:val="20"/>
                <w:bdr w:val="nil"/>
              </w:rPr>
              <w:t xml:space="preserve"> на коригуючий коефіцієнт, встановлений </w:t>
            </w:r>
            <w:r w:rsidRPr="000868C0">
              <w:rPr>
                <w:rFonts w:ascii="Times New Roman" w:eastAsia="Arial Unicode MS" w:hAnsi="Times New Roman" w:cs="Times New Roman"/>
                <w:bCs/>
                <w:iCs/>
                <w:sz w:val="20"/>
                <w:szCs w:val="20"/>
                <w:bdr w:val="nil"/>
              </w:rPr>
              <w:t>ТУРОПЕРАТОРОМ</w:t>
            </w:r>
            <w:r w:rsidRPr="000868C0">
              <w:rPr>
                <w:rFonts w:ascii="Times New Roman" w:eastAsia="Arial Unicode MS" w:hAnsi="Times New Roman" w:cs="Times New Roman"/>
                <w:sz w:val="20"/>
                <w:szCs w:val="20"/>
                <w:bdr w:val="nil"/>
              </w:rPr>
              <w:t>.</w:t>
            </w:r>
          </w:p>
          <w:p w14:paraId="437C564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5.3. Усі види платежів по даному Договору провадяться в національній валюті України - гривні</w:t>
            </w:r>
          </w:p>
          <w:p w14:paraId="14061A9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5.4. В момент укладення Договору Турист сплачує ______% (_____________________відсотків) від загальної вартості послуг в </w:t>
            </w:r>
            <w:proofErr w:type="spellStart"/>
            <w:r w:rsidRPr="000868C0">
              <w:rPr>
                <w:rFonts w:ascii="Times New Roman" w:eastAsia="Arial Unicode MS" w:hAnsi="Times New Roman" w:cs="Times New Roman"/>
                <w:sz w:val="20"/>
                <w:szCs w:val="20"/>
                <w:bdr w:val="nil"/>
              </w:rPr>
              <w:t>т.ч</w:t>
            </w:r>
            <w:proofErr w:type="spellEnd"/>
            <w:r w:rsidRPr="000868C0">
              <w:rPr>
                <w:rFonts w:ascii="Times New Roman" w:eastAsia="Arial Unicode MS" w:hAnsi="Times New Roman" w:cs="Times New Roman"/>
                <w:sz w:val="20"/>
                <w:szCs w:val="20"/>
                <w:bdr w:val="nil"/>
              </w:rPr>
              <w:t xml:space="preserve">. </w:t>
            </w:r>
            <w:r w:rsidRPr="000868C0">
              <w:rPr>
                <w:rFonts w:ascii="Times New Roman" w:eastAsia="Arial Unicode MS" w:hAnsi="Times New Roman" w:cs="Times New Roman"/>
                <w:b/>
                <w:bCs/>
                <w:sz w:val="20"/>
                <w:szCs w:val="20"/>
                <w:bdr w:val="nil"/>
              </w:rPr>
              <w:t>Заставну вартість послуги з перевезення (квитка)</w:t>
            </w:r>
            <w:r w:rsidRPr="000868C0">
              <w:rPr>
                <w:rFonts w:ascii="Times New Roman" w:eastAsia="Arial Unicode MS" w:hAnsi="Times New Roman" w:cs="Times New Roman"/>
                <w:sz w:val="20"/>
                <w:szCs w:val="20"/>
                <w:bdr w:val="nil"/>
              </w:rPr>
              <w:t>, що складає_________ (__________________________________________).</w:t>
            </w:r>
          </w:p>
          <w:p w14:paraId="4937BD72" w14:textId="77777777" w:rsidR="00947C22" w:rsidRPr="000868C0" w:rsidRDefault="00947C22" w:rsidP="00F374E0">
            <w:pPr>
              <w:snapToGrid w:val="0"/>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в </w:t>
            </w:r>
            <w:proofErr w:type="spellStart"/>
            <w:r w:rsidRPr="000868C0">
              <w:rPr>
                <w:rFonts w:ascii="Times New Roman" w:eastAsia="Arial Unicode MS" w:hAnsi="Times New Roman" w:cs="Times New Roman"/>
                <w:sz w:val="20"/>
                <w:szCs w:val="20"/>
                <w:bdr w:val="nil"/>
              </w:rPr>
              <w:t>т.ч</w:t>
            </w:r>
            <w:proofErr w:type="spellEnd"/>
            <w:r w:rsidRPr="000868C0">
              <w:rPr>
                <w:rFonts w:ascii="Times New Roman" w:eastAsia="Arial Unicode MS" w:hAnsi="Times New Roman" w:cs="Times New Roman"/>
                <w:sz w:val="20"/>
                <w:szCs w:val="20"/>
                <w:bdr w:val="nil"/>
              </w:rPr>
              <w:t xml:space="preserve">., яка визначається шляхом множення вартості послуг в валюті, яка залишилася до оплати, на комерційний курс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на дату фактичної оплати.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ОМ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терміни вважається відмовою від Туристичного Продукту за ініціативою Туриста. У цьому випадку Турист відшкодовує </w:t>
            </w:r>
            <w:r w:rsidRPr="000868C0">
              <w:rPr>
                <w:rFonts w:ascii="Times New Roman" w:eastAsia="Arial Unicode MS" w:hAnsi="Times New Roman" w:cs="Times New Roman"/>
                <w:bCs/>
                <w:iCs/>
                <w:sz w:val="20"/>
                <w:szCs w:val="20"/>
                <w:bdr w:val="nil"/>
              </w:rPr>
              <w:t xml:space="preserve">ТУРОПЕРАТОРУ </w:t>
            </w:r>
            <w:r w:rsidRPr="000868C0">
              <w:rPr>
                <w:rFonts w:ascii="Times New Roman" w:eastAsia="Arial Unicode MS" w:hAnsi="Times New Roman" w:cs="Times New Roman"/>
                <w:sz w:val="20"/>
                <w:szCs w:val="20"/>
                <w:bdr w:val="nil"/>
              </w:rPr>
              <w:t xml:space="preserve">фактично завдані ним витрати за послуги, які були надані до моменту несплати остаточної суми коштів. </w:t>
            </w:r>
            <w:r w:rsidRPr="000868C0">
              <w:rPr>
                <w:rFonts w:ascii="Times New Roman" w:eastAsia="Arial Unicode MS" w:hAnsi="Times New Roman" w:cs="Times New Roman"/>
                <w:b/>
                <w:bCs/>
                <w:sz w:val="20"/>
                <w:szCs w:val="20"/>
                <w:bdr w:val="nil"/>
              </w:rPr>
              <w:t>Фактична вартість послуги з перевезення (квитка)</w:t>
            </w:r>
            <w:r w:rsidRPr="000868C0">
              <w:rPr>
                <w:rFonts w:ascii="Times New Roman" w:eastAsia="Arial Unicode MS" w:hAnsi="Times New Roman" w:cs="Times New Roman"/>
                <w:sz w:val="20"/>
                <w:szCs w:val="20"/>
                <w:bdr w:val="nil"/>
              </w:rPr>
              <w:t>, не пізніше ніж за 3 (три) календарних днів до моменту початку Реалізації Туристичного Продукту.</w:t>
            </w:r>
          </w:p>
          <w:p w14:paraId="7A6B920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5.6. У випадку затримки Туристом повної сплати вартості Туристичного Продукту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14:paraId="0BCE320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5.7. Платниками за цим договором можуть бути Турист (Замовник) - довірена особа, або  кожна із осіб (Туристів) зазначених в Заявці (Додатку №1 до цього договору), а також </w:t>
            </w:r>
            <w:r w:rsidRPr="000868C0">
              <w:rPr>
                <w:rFonts w:ascii="Times New Roman" w:eastAsia="Arial Unicode MS" w:hAnsi="Times New Roman" w:cs="Times New Roman"/>
                <w:sz w:val="20"/>
                <w:szCs w:val="20"/>
                <w:bdr w:val="nil"/>
              </w:rPr>
              <w:lastRenderedPageBreak/>
              <w:t>__________________________________________________________________________________________________________________________________________________________________________________________</w:t>
            </w:r>
          </w:p>
          <w:p w14:paraId="0061C010" w14:textId="77777777" w:rsidR="00947C22" w:rsidRPr="000868C0" w:rsidRDefault="00947C22" w:rsidP="00F374E0">
            <w:pPr>
              <w:suppressAutoHyphens/>
              <w:snapToGrid w:val="0"/>
              <w:rPr>
                <w:rFonts w:ascii="Times New Roman" w:eastAsia="Times New Roman" w:hAnsi="Times New Roman" w:cs="Times New Roman"/>
                <w:sz w:val="20"/>
                <w:szCs w:val="20"/>
                <w:lang w:eastAsia="ar-SA"/>
              </w:rPr>
            </w:pPr>
            <w:r w:rsidRPr="000868C0">
              <w:rPr>
                <w:rFonts w:ascii="Times New Roman" w:eastAsia="Times New Roman" w:hAnsi="Times New Roman" w:cs="Times New Roman"/>
                <w:sz w:val="20"/>
                <w:szCs w:val="20"/>
                <w:lang w:eastAsia="ar-SA"/>
              </w:rPr>
              <w:t xml:space="preserve">5.8. </w:t>
            </w:r>
            <w:proofErr w:type="spellStart"/>
            <w:r w:rsidRPr="000868C0">
              <w:rPr>
                <w:rFonts w:ascii="Times New Roman" w:eastAsia="Times New Roman" w:hAnsi="Times New Roman" w:cs="Times New Roman"/>
                <w:sz w:val="20"/>
                <w:szCs w:val="20"/>
                <w:lang w:eastAsia="ar-SA"/>
              </w:rPr>
              <w:t>Турагент</w:t>
            </w:r>
            <w:proofErr w:type="spellEnd"/>
            <w:r w:rsidRPr="000868C0">
              <w:rPr>
                <w:rFonts w:ascii="Times New Roman" w:eastAsia="Times New Roman" w:hAnsi="Times New Roman" w:cs="Times New Roman"/>
                <w:sz w:val="20"/>
                <w:szCs w:val="20"/>
                <w:lang w:eastAsia="ar-SA"/>
              </w:rPr>
              <w:t xml:space="preserve"> та Турист/Замовник підписують  Акт про надання туристичних послуг Туроператором на дату кінця туру та Акт на послуги бронювання на дату повної оплати послуг за договором на туристичне обслуговування . Турист/Замовник зобов’язаний на протязі 5 днів розглянути акт та повернути його з своїм підписом </w:t>
            </w:r>
            <w:proofErr w:type="spellStart"/>
            <w:r w:rsidRPr="000868C0">
              <w:rPr>
                <w:rFonts w:ascii="Times New Roman" w:eastAsia="Times New Roman" w:hAnsi="Times New Roman" w:cs="Times New Roman"/>
                <w:sz w:val="20"/>
                <w:szCs w:val="20"/>
                <w:lang w:eastAsia="ar-SA"/>
              </w:rPr>
              <w:t>Турагенту</w:t>
            </w:r>
            <w:proofErr w:type="spellEnd"/>
            <w:r w:rsidRPr="000868C0">
              <w:rPr>
                <w:rFonts w:ascii="Times New Roman" w:eastAsia="Times New Roman" w:hAnsi="Times New Roman" w:cs="Times New Roman"/>
                <w:sz w:val="20"/>
                <w:szCs w:val="20"/>
                <w:lang w:eastAsia="ar-SA"/>
              </w:rPr>
              <w:t>. У випадку не підписання акту Замовником або не повернення акту, та відсутності претензій по закінченню 2-х тижневого терміну з моменту закінчення подорожі Агент з бронювання має право вважати такий акт підписаним двома сторонами. Відсутність із сторони Туриста/Замовника таких реквізитів як: посади, прізвища осіб, відповідальних за здійснення господарської операції і правильність її оформлення та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первинного документа (Акту або іншого первинного документу) і такі господарські операції відображаються у бухгалтерському обліку в періоді їх здійснення.</w:t>
            </w:r>
          </w:p>
          <w:p w14:paraId="4111DBE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6. Умови відмови від Туристичного Продукту</w:t>
            </w:r>
          </w:p>
          <w:p w14:paraId="652E590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6.1. Турист має право відмовитись від заброньованих туристичних послуг повністю або частково на умовах передбачених п.6.5. Договору.</w:t>
            </w:r>
          </w:p>
          <w:p w14:paraId="3E1A528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6.2. Турист вправі відмовитись від виконання Договору до дати початку туристичної подорожі за умови оплати </w:t>
            </w:r>
            <w:r w:rsidRPr="000868C0">
              <w:rPr>
                <w:rFonts w:ascii="Times New Roman" w:eastAsia="Arial Unicode MS" w:hAnsi="Times New Roman" w:cs="Times New Roman"/>
                <w:bCs/>
                <w:iCs/>
                <w:sz w:val="20"/>
                <w:szCs w:val="20"/>
                <w:bdr w:val="nil"/>
              </w:rPr>
              <w:t>ТУРОПЕРАТОРУ</w:t>
            </w:r>
            <w:r w:rsidRPr="000868C0">
              <w:rPr>
                <w:rFonts w:ascii="Times New Roman" w:eastAsia="Arial Unicode MS" w:hAnsi="Times New Roman" w:cs="Times New Roman"/>
                <w:sz w:val="20"/>
                <w:szCs w:val="20"/>
                <w:bdr w:val="nil"/>
              </w:rPr>
              <w:t xml:space="preserve"> фактично понесених ним витрат на послуги, замовлені та оплачені до моменту повідомлення </w:t>
            </w:r>
            <w:r w:rsidRPr="000868C0">
              <w:rPr>
                <w:rFonts w:ascii="Times New Roman" w:eastAsia="Arial Unicode MS" w:hAnsi="Times New Roman" w:cs="Times New Roman"/>
                <w:bCs/>
                <w:iCs/>
                <w:sz w:val="20"/>
                <w:szCs w:val="20"/>
                <w:bdr w:val="nil"/>
              </w:rPr>
              <w:t>ТУРОПЕРАТОРУ</w:t>
            </w:r>
            <w:r w:rsidRPr="000868C0">
              <w:rPr>
                <w:rFonts w:ascii="Times New Roman" w:eastAsia="Arial Unicode MS" w:hAnsi="Times New Roman" w:cs="Times New Roman"/>
                <w:sz w:val="20"/>
                <w:szCs w:val="20"/>
                <w:bdr w:val="nil"/>
              </w:rPr>
              <w:t xml:space="preserve"> про відмову від Туристичного Продукту зі сторони Туриста.</w:t>
            </w:r>
          </w:p>
          <w:p w14:paraId="12DD285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6.3.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14:paraId="4960570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6.4. У випадку відмови Туриста від Туристичного Продукту Туристу повертаються внесені ним за туристичні послуги грошові кошти з утриманням сервісного збору в розмірі 35 (тридцять п'ять) євро з людини (дорослого та дитини) ,  а також фактично здійснених Туроператором витрат у відповідності до наступних розмірів: </w:t>
            </w:r>
          </w:p>
          <w:p w14:paraId="0FF7C32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 xml:space="preserve">В дати «високого сезону» - з 25 квітня по 10 травня, з 1 липня по 31 серпня, з 24 грудня по 10 січня., виставок, конгресів, групових заїздів, дитячих канікул, тури з позначкою </w:t>
            </w:r>
            <w:proofErr w:type="spellStart"/>
            <w:r w:rsidRPr="000868C0">
              <w:rPr>
                <w:rFonts w:ascii="Times New Roman" w:eastAsia="Arial Unicode MS" w:hAnsi="Times New Roman" w:cs="Times New Roman"/>
                <w:sz w:val="20"/>
                <w:szCs w:val="20"/>
                <w:bdr w:val="nil"/>
              </w:rPr>
              <w:t>Dynamic</w:t>
            </w:r>
            <w:proofErr w:type="spellEnd"/>
            <w:r w:rsidRPr="000868C0">
              <w:rPr>
                <w:rFonts w:ascii="Times New Roman" w:eastAsia="Arial Unicode MS" w:hAnsi="Times New Roman" w:cs="Times New Roman"/>
                <w:sz w:val="20"/>
                <w:szCs w:val="20"/>
                <w:bdr w:val="nil"/>
              </w:rPr>
              <w:t xml:space="preserve">, GDS, </w:t>
            </w:r>
            <w:proofErr w:type="spellStart"/>
            <w:r w:rsidRPr="000868C0">
              <w:rPr>
                <w:rFonts w:ascii="Times New Roman" w:eastAsia="Arial Unicode MS" w:hAnsi="Times New Roman" w:cs="Times New Roman"/>
                <w:sz w:val="20"/>
                <w:szCs w:val="20"/>
                <w:bdr w:val="nil"/>
              </w:rPr>
              <w:t>Non</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refundable</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Tariff</w:t>
            </w:r>
            <w:proofErr w:type="spellEnd"/>
            <w:r w:rsidRPr="000868C0">
              <w:rPr>
                <w:rFonts w:ascii="Times New Roman" w:eastAsia="Arial Unicode MS" w:hAnsi="Times New Roman" w:cs="Times New Roman"/>
                <w:sz w:val="20"/>
                <w:szCs w:val="20"/>
                <w:bdr w:val="nil"/>
              </w:rPr>
              <w:t>, витрати Туроператора складають  100% вартості замовлених послуг не залежно від дати бронювання.</w:t>
            </w:r>
          </w:p>
          <w:p w14:paraId="2F072CB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sz w:val="20"/>
                <w:szCs w:val="20"/>
                <w:bdr w:val="nil"/>
              </w:rPr>
              <w:t xml:space="preserve">- </w:t>
            </w:r>
            <w:r w:rsidRPr="000868C0">
              <w:rPr>
                <w:rFonts w:ascii="Times New Roman" w:eastAsia="Arial Unicode MS" w:hAnsi="Times New Roman" w:cs="Times New Roman"/>
                <w:b/>
                <w:sz w:val="20"/>
                <w:szCs w:val="20"/>
                <w:bdr w:val="nil"/>
              </w:rPr>
              <w:t xml:space="preserve">В </w:t>
            </w:r>
            <w:proofErr w:type="spellStart"/>
            <w:r w:rsidRPr="000868C0">
              <w:rPr>
                <w:rFonts w:ascii="Times New Roman" w:eastAsia="Arial Unicode MS" w:hAnsi="Times New Roman" w:cs="Times New Roman"/>
                <w:b/>
                <w:sz w:val="20"/>
                <w:szCs w:val="20"/>
                <w:bdr w:val="nil"/>
              </w:rPr>
              <w:t>з’язку</w:t>
            </w:r>
            <w:proofErr w:type="spellEnd"/>
            <w:r w:rsidRPr="000868C0">
              <w:rPr>
                <w:rFonts w:ascii="Times New Roman" w:eastAsia="Arial Unicode MS" w:hAnsi="Times New Roman" w:cs="Times New Roman"/>
                <w:b/>
                <w:sz w:val="20"/>
                <w:szCs w:val="20"/>
                <w:bdr w:val="nil"/>
              </w:rPr>
              <w:t xml:space="preserve"> з різними вимогами готелів </w:t>
            </w:r>
            <w:r w:rsidRPr="000868C0">
              <w:rPr>
                <w:rFonts w:ascii="Times New Roman" w:eastAsia="Arial Unicode MS" w:hAnsi="Times New Roman" w:cs="Times New Roman"/>
                <w:sz w:val="20"/>
                <w:szCs w:val="20"/>
                <w:bdr w:val="nil"/>
              </w:rPr>
              <w:t xml:space="preserve">витрати Туроператора </w:t>
            </w:r>
            <w:r w:rsidRPr="000868C0">
              <w:rPr>
                <w:rFonts w:ascii="Times New Roman" w:eastAsia="Arial Unicode MS" w:hAnsi="Times New Roman" w:cs="Times New Roman"/>
                <w:b/>
                <w:sz w:val="20"/>
                <w:szCs w:val="20"/>
                <w:bdr w:val="nil"/>
              </w:rPr>
              <w:t>вказуються в кожному випадку в підтвердженні заявки на бронювання послуг.</w:t>
            </w:r>
          </w:p>
          <w:p w14:paraId="414BA8D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В інших випадках згідно таблиці  № 1 :</w:t>
            </w:r>
          </w:p>
          <w:p w14:paraId="0E98648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Таблиця  № 1</w:t>
            </w:r>
          </w:p>
          <w:tbl>
            <w:tblPr>
              <w:tblW w:w="0" w:type="auto"/>
              <w:tblLook w:val="0000" w:firstRow="0" w:lastRow="0" w:firstColumn="0" w:lastColumn="0" w:noHBand="0" w:noVBand="0"/>
            </w:tblPr>
            <w:tblGrid>
              <w:gridCol w:w="4018"/>
              <w:gridCol w:w="5100"/>
            </w:tblGrid>
            <w:tr w:rsidR="00947C22" w:rsidRPr="000868C0" w14:paraId="4533526E" w14:textId="77777777" w:rsidTr="00F374E0">
              <w:trPr>
                <w:trHeight w:val="300"/>
              </w:trPr>
              <w:tc>
                <w:tcPr>
                  <w:tcW w:w="4264" w:type="dxa"/>
                  <w:tcBorders>
                    <w:top w:val="single" w:sz="4" w:space="0" w:color="000000"/>
                    <w:left w:val="single" w:sz="4" w:space="0" w:color="000000"/>
                    <w:bottom w:val="single" w:sz="4" w:space="0" w:color="000000"/>
                  </w:tcBorders>
                  <w:shd w:val="clear" w:color="auto" w:fill="auto"/>
                </w:tcPr>
                <w:p w14:paraId="075603B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 xml:space="preserve">Термін скасування чи зміни до початку туру </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09D82C9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витрати Туроператора складають:</w:t>
                  </w:r>
                </w:p>
              </w:tc>
            </w:tr>
            <w:tr w:rsidR="00947C22" w:rsidRPr="000868C0" w14:paraId="358BF58D" w14:textId="77777777" w:rsidTr="00F374E0">
              <w:trPr>
                <w:trHeight w:val="218"/>
              </w:trPr>
              <w:tc>
                <w:tcPr>
                  <w:tcW w:w="9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CEE1AE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tc>
            </w:tr>
            <w:tr w:rsidR="00947C22" w:rsidRPr="000868C0" w14:paraId="36D11114" w14:textId="77777777" w:rsidTr="00F374E0">
              <w:trPr>
                <w:trHeight w:val="352"/>
              </w:trPr>
              <w:tc>
                <w:tcPr>
                  <w:tcW w:w="4264" w:type="dxa"/>
                  <w:tcBorders>
                    <w:top w:val="single" w:sz="4" w:space="0" w:color="000000"/>
                    <w:left w:val="single" w:sz="4" w:space="0" w:color="000000"/>
                    <w:bottom w:val="single" w:sz="4" w:space="0" w:color="000000"/>
                  </w:tcBorders>
                  <w:shd w:val="clear" w:color="auto" w:fill="auto"/>
                </w:tcPr>
                <w:p w14:paraId="5557FAF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Більше ніж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2B42A56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10 % вартості  замовлених послуг</w:t>
                  </w:r>
                </w:p>
              </w:tc>
            </w:tr>
            <w:tr w:rsidR="00947C22" w:rsidRPr="000868C0" w14:paraId="21CE2439" w14:textId="77777777" w:rsidTr="00F374E0">
              <w:trPr>
                <w:trHeight w:val="352"/>
              </w:trPr>
              <w:tc>
                <w:tcPr>
                  <w:tcW w:w="4264" w:type="dxa"/>
                  <w:tcBorders>
                    <w:top w:val="single" w:sz="4" w:space="0" w:color="000000"/>
                    <w:left w:val="single" w:sz="4" w:space="0" w:color="000000"/>
                    <w:bottom w:val="single" w:sz="4" w:space="0" w:color="000000"/>
                  </w:tcBorders>
                  <w:shd w:val="clear" w:color="auto" w:fill="auto"/>
                </w:tcPr>
                <w:p w14:paraId="0D88F4E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Від 22 до 35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5A26E93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30 % вартості  замовлених послуг</w:t>
                  </w:r>
                </w:p>
              </w:tc>
            </w:tr>
            <w:tr w:rsidR="00947C22" w:rsidRPr="000868C0" w14:paraId="7B2C5397" w14:textId="77777777" w:rsidTr="00F374E0">
              <w:trPr>
                <w:trHeight w:val="265"/>
              </w:trPr>
              <w:tc>
                <w:tcPr>
                  <w:tcW w:w="4264" w:type="dxa"/>
                  <w:tcBorders>
                    <w:top w:val="single" w:sz="4" w:space="0" w:color="000000"/>
                    <w:left w:val="single" w:sz="4" w:space="0" w:color="000000"/>
                    <w:bottom w:val="single" w:sz="4" w:space="0" w:color="000000"/>
                  </w:tcBorders>
                  <w:shd w:val="clear" w:color="auto" w:fill="auto"/>
                </w:tcPr>
                <w:p w14:paraId="7C50637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 15 до 21 днів до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3305A8D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50 % вартості  замовлених послуг</w:t>
                  </w:r>
                </w:p>
              </w:tc>
            </w:tr>
            <w:tr w:rsidR="00947C22" w:rsidRPr="000868C0" w14:paraId="12973E2F" w14:textId="77777777" w:rsidTr="00F374E0">
              <w:trPr>
                <w:trHeight w:val="358"/>
              </w:trPr>
              <w:tc>
                <w:tcPr>
                  <w:tcW w:w="4264" w:type="dxa"/>
                  <w:tcBorders>
                    <w:top w:val="single" w:sz="4" w:space="0" w:color="000000"/>
                    <w:left w:val="single" w:sz="4" w:space="0" w:color="000000"/>
                    <w:bottom w:val="single" w:sz="4" w:space="0" w:color="000000"/>
                  </w:tcBorders>
                  <w:shd w:val="clear" w:color="auto" w:fill="auto"/>
                </w:tcPr>
                <w:p w14:paraId="6E8FCD3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 14 до </w:t>
                  </w:r>
                  <w:proofErr w:type="spellStart"/>
                  <w:r w:rsidRPr="000868C0">
                    <w:rPr>
                      <w:rFonts w:ascii="Times New Roman" w:eastAsia="Arial Unicode MS" w:hAnsi="Times New Roman" w:cs="Times New Roman"/>
                      <w:sz w:val="20"/>
                      <w:szCs w:val="20"/>
                      <w:bdr w:val="nil"/>
                    </w:rPr>
                    <w:t>до</w:t>
                  </w:r>
                  <w:proofErr w:type="spellEnd"/>
                  <w:r w:rsidRPr="000868C0">
                    <w:rPr>
                      <w:rFonts w:ascii="Times New Roman" w:eastAsia="Arial Unicode MS" w:hAnsi="Times New Roman" w:cs="Times New Roman"/>
                      <w:sz w:val="20"/>
                      <w:szCs w:val="20"/>
                      <w:bdr w:val="nil"/>
                    </w:rPr>
                    <w:t xml:space="preserve"> початку Туру</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14:paraId="1DC1103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100 % вартості  замовлених послуг</w:t>
                  </w:r>
                </w:p>
              </w:tc>
            </w:tr>
          </w:tbl>
          <w:p w14:paraId="4F3959C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bl>
            <w:tblPr>
              <w:tblW w:w="0" w:type="auto"/>
              <w:tblLook w:val="0000" w:firstRow="0" w:lastRow="0" w:firstColumn="0" w:lastColumn="0" w:noHBand="0" w:noVBand="0"/>
            </w:tblPr>
            <w:tblGrid>
              <w:gridCol w:w="9118"/>
            </w:tblGrid>
            <w:tr w:rsidR="00947C22" w:rsidRPr="000868C0" w14:paraId="1F7187A4" w14:textId="77777777" w:rsidTr="00F374E0">
              <w:trPr>
                <w:trHeight w:val="358"/>
              </w:trPr>
              <w:tc>
                <w:tcPr>
                  <w:tcW w:w="9910" w:type="dxa"/>
                  <w:tcBorders>
                    <w:top w:val="single" w:sz="4" w:space="0" w:color="000000"/>
                    <w:left w:val="single" w:sz="4" w:space="0" w:color="000000"/>
                    <w:bottom w:val="single" w:sz="4" w:space="0" w:color="000000"/>
                    <w:right w:val="single" w:sz="4" w:space="0" w:color="000000"/>
                  </w:tcBorders>
                  <w:shd w:val="clear" w:color="auto" w:fill="auto"/>
                </w:tcPr>
                <w:p w14:paraId="6635224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i/>
                      <w:sz w:val="20"/>
                      <w:szCs w:val="20"/>
                      <w:bdr w:val="nil"/>
                    </w:rPr>
                    <w:t>Примітка</w:t>
                  </w:r>
                  <w:r w:rsidRPr="000868C0">
                    <w:rPr>
                      <w:rFonts w:ascii="Times New Roman" w:eastAsia="Arial Unicode MS" w:hAnsi="Times New Roman" w:cs="Times New Roman"/>
                      <w:sz w:val="20"/>
                      <w:szCs w:val="20"/>
                      <w:bdr w:val="nil"/>
                    </w:rPr>
                    <w:t>: За виїзд  з готелю раніше заброньованої дати – кошти за невикористані  доби не повертаються.</w:t>
                  </w:r>
                </w:p>
              </w:tc>
            </w:tr>
          </w:tbl>
          <w:p w14:paraId="616D63B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3C98163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sz w:val="20"/>
                <w:szCs w:val="20"/>
                <w:bdr w:val="nil"/>
              </w:rPr>
            </w:pPr>
            <w:r w:rsidRPr="000868C0">
              <w:rPr>
                <w:rFonts w:ascii="Times New Roman" w:eastAsia="Arial Unicode MS" w:hAnsi="Times New Roman" w:cs="Times New Roman"/>
                <w:bCs/>
                <w:sz w:val="20"/>
                <w:szCs w:val="20"/>
                <w:bdr w:val="nil"/>
              </w:rPr>
              <w:t>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14:paraId="3199EE1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Cs/>
                <w:sz w:val="20"/>
                <w:szCs w:val="20"/>
                <w:bdr w:val="nil"/>
              </w:rPr>
              <w:t xml:space="preserve">Вартість </w:t>
            </w:r>
            <w:r w:rsidRPr="000868C0">
              <w:rPr>
                <w:rFonts w:ascii="Times New Roman" w:eastAsia="Arial Unicode MS" w:hAnsi="Times New Roman" w:cs="Times New Roman"/>
                <w:b/>
                <w:sz w:val="20"/>
                <w:szCs w:val="20"/>
                <w:bdr w:val="nil"/>
              </w:rPr>
              <w:t>консульського збору, якщо документи подавалася в консульство, не повертається.</w:t>
            </w:r>
          </w:p>
          <w:p w14:paraId="794EB5B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p>
          <w:p w14:paraId="5B9E793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w:t>
            </w:r>
            <w:proofErr w:type="spellStart"/>
            <w:r w:rsidRPr="000868C0">
              <w:rPr>
                <w:rFonts w:ascii="Times New Roman" w:eastAsia="Arial Unicode MS" w:hAnsi="Times New Roman" w:cs="Times New Roman"/>
                <w:sz w:val="20"/>
                <w:szCs w:val="20"/>
                <w:bdr w:val="nil"/>
              </w:rPr>
              <w:t>Турагентом</w:t>
            </w:r>
            <w:proofErr w:type="spellEnd"/>
            <w:r w:rsidRPr="000868C0">
              <w:rPr>
                <w:rFonts w:ascii="Times New Roman" w:eastAsia="Arial Unicode MS" w:hAnsi="Times New Roman" w:cs="Times New Roman"/>
                <w:sz w:val="20"/>
                <w:szCs w:val="20"/>
                <w:bdr w:val="nil"/>
              </w:rPr>
              <w:t xml:space="preserve">/Туроператором. </w:t>
            </w:r>
          </w:p>
          <w:p w14:paraId="699CE1F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2956FE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w:t>
            </w:r>
            <w:proofErr w:type="spellStart"/>
            <w:r w:rsidRPr="000868C0">
              <w:rPr>
                <w:rFonts w:ascii="Times New Roman" w:eastAsia="Arial Unicode MS" w:hAnsi="Times New Roman" w:cs="Times New Roman"/>
                <w:sz w:val="20"/>
                <w:szCs w:val="20"/>
                <w:bdr w:val="nil"/>
              </w:rPr>
              <w:t>Турпродукт</w:t>
            </w:r>
            <w:proofErr w:type="spellEnd"/>
            <w:r w:rsidRPr="000868C0">
              <w:rPr>
                <w:rFonts w:ascii="Times New Roman" w:eastAsia="Arial Unicode MS" w:hAnsi="Times New Roman" w:cs="Times New Roman"/>
                <w:sz w:val="20"/>
                <w:szCs w:val="20"/>
                <w:bdr w:val="nil"/>
              </w:rPr>
              <w:t xml:space="preserve"> (туристичних послуг) входять авіаквитки на регулярні авіарейси або </w:t>
            </w:r>
            <w:r w:rsidRPr="000868C0">
              <w:rPr>
                <w:rFonts w:ascii="Times New Roman" w:eastAsia="Arial Unicode MS" w:hAnsi="Times New Roman" w:cs="Times New Roman"/>
                <w:sz w:val="20"/>
                <w:szCs w:val="20"/>
                <w:bdr w:val="nil"/>
              </w:rPr>
              <w:lastRenderedPageBreak/>
              <w:t xml:space="preserve">нетипові чартерні перевезення, про що Туриста буде </w:t>
            </w:r>
            <w:proofErr w:type="spellStart"/>
            <w:r w:rsidRPr="000868C0">
              <w:rPr>
                <w:rFonts w:ascii="Times New Roman" w:eastAsia="Arial Unicode MS" w:hAnsi="Times New Roman" w:cs="Times New Roman"/>
                <w:sz w:val="20"/>
                <w:szCs w:val="20"/>
                <w:bdr w:val="nil"/>
              </w:rPr>
              <w:t>попереджено</w:t>
            </w:r>
            <w:proofErr w:type="spellEnd"/>
            <w:r w:rsidRPr="000868C0">
              <w:rPr>
                <w:rFonts w:ascii="Times New Roman" w:eastAsia="Arial Unicode MS" w:hAnsi="Times New Roman" w:cs="Times New Roman"/>
                <w:sz w:val="20"/>
                <w:szCs w:val="20"/>
                <w:bdr w:val="nil"/>
              </w:rPr>
              <w:t xml:space="preserve">,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14:paraId="79F40E4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i/>
                <w:sz w:val="20"/>
                <w:szCs w:val="20"/>
                <w:bdr w:val="nil"/>
              </w:rPr>
            </w:pPr>
            <w:r w:rsidRPr="000868C0">
              <w:rPr>
                <w:rFonts w:ascii="Times New Roman" w:eastAsia="Arial Unicode MS" w:hAnsi="Times New Roman" w:cs="Times New Roman"/>
                <w:sz w:val="20"/>
                <w:szCs w:val="20"/>
                <w:bdr w:val="nil"/>
              </w:rPr>
              <w:t>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w:t>
            </w:r>
            <w:proofErr w:type="spellStart"/>
            <w:r w:rsidRPr="000868C0">
              <w:rPr>
                <w:rFonts w:ascii="Times New Roman" w:eastAsia="Arial Unicode MS" w:hAnsi="Times New Roman" w:cs="Times New Roman"/>
                <w:sz w:val="20"/>
                <w:szCs w:val="20"/>
                <w:bdr w:val="nil"/>
              </w:rPr>
              <w:t>Турагент</w:t>
            </w:r>
            <w:proofErr w:type="spellEnd"/>
            <w:r w:rsidRPr="000868C0">
              <w:rPr>
                <w:rFonts w:ascii="Times New Roman" w:eastAsia="Arial Unicode MS" w:hAnsi="Times New Roman" w:cs="Times New Roman"/>
                <w:sz w:val="20"/>
                <w:szCs w:val="20"/>
                <w:bdr w:val="nil"/>
              </w:rPr>
              <w:t xml:space="preserve"> в даному випадку відповідальності не несуть. Туроператор/</w:t>
            </w:r>
            <w:proofErr w:type="spellStart"/>
            <w:r w:rsidRPr="000868C0">
              <w:rPr>
                <w:rFonts w:ascii="Times New Roman" w:eastAsia="Arial Unicode MS" w:hAnsi="Times New Roman" w:cs="Times New Roman"/>
                <w:sz w:val="20"/>
                <w:szCs w:val="20"/>
                <w:bdr w:val="nil"/>
              </w:rPr>
              <w:t>Турагент</w:t>
            </w:r>
            <w:proofErr w:type="spellEnd"/>
            <w:r w:rsidRPr="000868C0">
              <w:rPr>
                <w:rFonts w:ascii="Times New Roman" w:eastAsia="Arial Unicode MS" w:hAnsi="Times New Roman" w:cs="Times New Roman"/>
                <w:sz w:val="20"/>
                <w:szCs w:val="20"/>
                <w:bdr w:val="nil"/>
              </w:rPr>
              <w:t xml:space="preserve"> в даному випадку не несуть відповідальності за неотримання Туристом </w:t>
            </w:r>
            <w:proofErr w:type="spellStart"/>
            <w:r w:rsidRPr="000868C0">
              <w:rPr>
                <w:rFonts w:ascii="Times New Roman" w:eastAsia="Arial Unicode MS" w:hAnsi="Times New Roman" w:cs="Times New Roman"/>
                <w:sz w:val="20"/>
                <w:szCs w:val="20"/>
                <w:bdr w:val="nil"/>
              </w:rPr>
              <w:t>туристиних</w:t>
            </w:r>
            <w:proofErr w:type="spellEnd"/>
            <w:r w:rsidRPr="000868C0">
              <w:rPr>
                <w:rFonts w:ascii="Times New Roman" w:eastAsia="Arial Unicode MS" w:hAnsi="Times New Roman" w:cs="Times New Roman"/>
                <w:sz w:val="20"/>
                <w:szCs w:val="20"/>
                <w:bdr w:val="nil"/>
              </w:rPr>
              <w:t xml:space="preserve"> послуг.</w:t>
            </w:r>
            <w:r w:rsidRPr="000868C0">
              <w:rPr>
                <w:rFonts w:ascii="Times New Roman" w:eastAsia="Arial Unicode MS" w:hAnsi="Times New Roman" w:cs="Times New Roman"/>
                <w:b/>
                <w:i/>
                <w:sz w:val="20"/>
                <w:szCs w:val="20"/>
                <w:bdr w:val="nil"/>
              </w:rPr>
              <w:t xml:space="preserve"> </w:t>
            </w:r>
          </w:p>
          <w:p w14:paraId="22D557B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
          <w:p w14:paraId="6D930D1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3D698CE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 </w:t>
            </w:r>
          </w:p>
          <w:p w14:paraId="1550908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 </w:t>
            </w:r>
          </w:p>
          <w:p w14:paraId="4EC6685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7. Форс-мажорні обставини</w:t>
            </w:r>
          </w:p>
          <w:p w14:paraId="2C9E63E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14:paraId="536C07A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14:paraId="726FB23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4213F80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8. Відповідальність сторін</w:t>
            </w:r>
          </w:p>
          <w:p w14:paraId="131F636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14:paraId="363498F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8.2. У випадку ненадання чи неналежного надання Туристу належно оплачених туристичних послуг,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зобов'язується відшкодувати йому вартість ненаданих чи неналежно наданих послуг, за винятком випадків, передбачених даним Договором. </w:t>
            </w:r>
          </w:p>
          <w:p w14:paraId="1ADC367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8.3.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несе відповідальність за зберігання офіційних документів Туриста, які здаються йому для оформлення візи країни відвідування.</w:t>
            </w:r>
          </w:p>
          <w:p w14:paraId="0D2114D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w:t>
            </w:r>
            <w:proofErr w:type="spellStart"/>
            <w:r w:rsidRPr="000868C0">
              <w:rPr>
                <w:rFonts w:ascii="Times New Roman" w:eastAsia="Arial Unicode MS" w:hAnsi="Times New Roman" w:cs="Times New Roman"/>
                <w:sz w:val="20"/>
                <w:szCs w:val="20"/>
                <w:bdr w:val="nil"/>
              </w:rPr>
              <w:t>агента</w:t>
            </w:r>
            <w:proofErr w:type="spellEnd"/>
            <w:r w:rsidRPr="000868C0">
              <w:rPr>
                <w:rFonts w:ascii="Times New Roman" w:eastAsia="Arial Unicode MS" w:hAnsi="Times New Roman" w:cs="Times New Roman"/>
                <w:sz w:val="20"/>
                <w:szCs w:val="20"/>
                <w:bdr w:val="nil"/>
              </w:rPr>
              <w:t xml:space="preserve">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14:paraId="4929781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14:paraId="56F1BB9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8.5.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14:paraId="12B7500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lastRenderedPageBreak/>
              <w:t xml:space="preserve">8.6.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причому така вина для висунення претензій має бути доведена у встановленому законодавством порядку.</w:t>
            </w:r>
          </w:p>
          <w:p w14:paraId="1D85D5C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8.7.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14:paraId="3267778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8.8. Відповідальність за наслідки, які викликані несвоєчасним прибуттям Туриста до місця початку споживання Туристичного Продукту (виїзду) – до початку</w:t>
            </w:r>
            <w:r w:rsidRPr="000868C0">
              <w:rPr>
                <w:rFonts w:ascii="Times New Roman" w:eastAsia="Arial Unicode MS" w:hAnsi="Times New Roman" w:cs="Times New Roman"/>
                <w:b/>
                <w:bCs/>
                <w:sz w:val="20"/>
                <w:szCs w:val="20"/>
                <w:bdr w:val="nil"/>
              </w:rPr>
              <w:t xml:space="preserve"> </w:t>
            </w:r>
            <w:r w:rsidRPr="000868C0">
              <w:rPr>
                <w:rFonts w:ascii="Times New Roman" w:eastAsia="Arial Unicode MS" w:hAnsi="Times New Roman" w:cs="Times New Roman"/>
                <w:sz w:val="20"/>
                <w:szCs w:val="20"/>
                <w:bdr w:val="nil"/>
              </w:rPr>
              <w:t xml:space="preserve">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w:t>
            </w:r>
            <w:proofErr w:type="spellStart"/>
            <w:r w:rsidRPr="000868C0">
              <w:rPr>
                <w:rFonts w:ascii="Times New Roman" w:eastAsia="Arial Unicode MS" w:hAnsi="Times New Roman" w:cs="Times New Roman"/>
                <w:sz w:val="20"/>
                <w:szCs w:val="20"/>
                <w:bdr w:val="nil"/>
              </w:rPr>
              <w:t>обумовленний</w:t>
            </w:r>
            <w:proofErr w:type="spellEnd"/>
            <w:r w:rsidRPr="000868C0">
              <w:rPr>
                <w:rFonts w:ascii="Times New Roman" w:eastAsia="Arial Unicode MS" w:hAnsi="Times New Roman" w:cs="Times New Roman"/>
                <w:sz w:val="20"/>
                <w:szCs w:val="20"/>
                <w:bdr w:val="nil"/>
              </w:rPr>
              <w:t xml:space="preserve"> час (якщо йдеться про інші види транспорту).</w:t>
            </w:r>
          </w:p>
          <w:p w14:paraId="46616B6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14:paraId="2261535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w:t>
            </w:r>
            <w:proofErr w:type="spellStart"/>
            <w:r w:rsidRPr="000868C0">
              <w:rPr>
                <w:rFonts w:ascii="Times New Roman" w:eastAsia="Arial Unicode MS" w:hAnsi="Times New Roman" w:cs="Times New Roman"/>
                <w:sz w:val="20"/>
                <w:szCs w:val="20"/>
                <w:bdr w:val="nil"/>
              </w:rPr>
              <w:t>Турагена</w:t>
            </w:r>
            <w:proofErr w:type="spellEnd"/>
            <w:r w:rsidRPr="000868C0">
              <w:rPr>
                <w:rFonts w:ascii="Times New Roman" w:eastAsia="Arial Unicode MS" w:hAnsi="Times New Roman" w:cs="Times New Roman"/>
                <w:sz w:val="20"/>
                <w:szCs w:val="20"/>
                <w:bdr w:val="nil"/>
              </w:rPr>
              <w:t xml:space="preserve"> протягом 14 календарних днів (встановлений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Туроператор розглядає отримані від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рекламації і надає відповідь в межах строків, визначених Законом України «Про звернення громадян».  </w:t>
            </w:r>
          </w:p>
          <w:p w14:paraId="0AC5ED3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8.11. В разі ненадходження до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xml:space="preserve"> претензії Туриста і також в разі відсутності у </w:t>
            </w:r>
            <w:r w:rsidRPr="000868C0">
              <w:rPr>
                <w:rFonts w:ascii="Times New Roman" w:eastAsia="Arial Unicode MS" w:hAnsi="Times New Roman" w:cs="Times New Roman"/>
                <w:bCs/>
                <w:iCs/>
                <w:sz w:val="20"/>
                <w:szCs w:val="20"/>
                <w:bdr w:val="nil"/>
              </w:rPr>
              <w:t xml:space="preserve">ТУРОПЕРАТОРА </w:t>
            </w:r>
            <w:r w:rsidRPr="000868C0">
              <w:rPr>
                <w:rFonts w:ascii="Times New Roman" w:eastAsia="Arial Unicode MS" w:hAnsi="Times New Roman" w:cs="Times New Roman"/>
                <w:sz w:val="20"/>
                <w:szCs w:val="20"/>
                <w:bdr w:val="nil"/>
              </w:rPr>
              <w:t xml:space="preserve">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6629556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8.12.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в претензії, інших документах, поданих Туристом до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та зафіксованих нею як вхідна документація, співробітники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14:paraId="5ABF34A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8.13. Передання або поступка подання/пред’явлення вимоги за цим Договором третім особам не допускаються.</w:t>
            </w:r>
          </w:p>
          <w:p w14:paraId="7452CBE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0868C0">
              <w:rPr>
                <w:rFonts w:ascii="Times New Roman" w:eastAsia="Arial Unicode MS" w:hAnsi="Times New Roman" w:cs="Times New Roman"/>
                <w:bCs/>
                <w:iCs/>
                <w:sz w:val="20"/>
                <w:szCs w:val="20"/>
                <w:bdr w:val="nil"/>
              </w:rPr>
              <w:t>ТУРОПЕРАТОРА</w:t>
            </w:r>
            <w:r w:rsidRPr="000868C0">
              <w:rPr>
                <w:rFonts w:ascii="Times New Roman" w:eastAsia="Arial Unicode MS" w:hAnsi="Times New Roman" w:cs="Times New Roman"/>
                <w:sz w:val="20"/>
                <w:szCs w:val="20"/>
                <w:bdr w:val="nil"/>
              </w:rPr>
              <w:t>,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14:paraId="2764EE0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8.15. Турист підписанням цього Договору підтверджує, що до укладення цього Договору Туристу в повному обсязі і без зауважень від </w:t>
            </w:r>
            <w:r w:rsidRPr="000868C0">
              <w:rPr>
                <w:rFonts w:ascii="Times New Roman" w:eastAsia="Arial Unicode MS" w:hAnsi="Times New Roman" w:cs="Times New Roman"/>
                <w:bCs/>
                <w:iCs/>
                <w:sz w:val="20"/>
                <w:szCs w:val="20"/>
                <w:bdr w:val="nil"/>
              </w:rPr>
              <w:t>ТУРОПЕРАТОР</w:t>
            </w:r>
            <w:r w:rsidRPr="000868C0">
              <w:rPr>
                <w:rFonts w:ascii="Times New Roman" w:eastAsia="Arial Unicode MS" w:hAnsi="Times New Roman" w:cs="Times New Roman"/>
                <w:sz w:val="20"/>
                <w:szCs w:val="20"/>
                <w:bdr w:val="nil"/>
              </w:rPr>
              <w:t xml:space="preserve">А /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була надана вся інформація, надання якої вимагається від суб’єктів туристичної діяльності України туристам чинним законодавством України, </w:t>
            </w:r>
            <w:r w:rsidRPr="000868C0">
              <w:rPr>
                <w:rFonts w:ascii="Times New Roman" w:eastAsia="Arial Unicode MS" w:hAnsi="Times New Roman" w:cs="Times New Roman"/>
                <w:sz w:val="20"/>
                <w:szCs w:val="20"/>
                <w:bdr w:val="nil"/>
              </w:rPr>
              <w:lastRenderedPageBreak/>
              <w:t>зокрема ЗУ „Про захист прав споживачів”, ЗУ „Про туризм”, іншими законами та нормативно-правовими актами України.</w:t>
            </w:r>
          </w:p>
          <w:p w14:paraId="660B5FB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w:t>
            </w:r>
            <w:proofErr w:type="spellStart"/>
            <w:r w:rsidRPr="000868C0">
              <w:rPr>
                <w:rFonts w:ascii="Times New Roman" w:eastAsia="Arial Unicode MS" w:hAnsi="Times New Roman" w:cs="Times New Roman"/>
                <w:sz w:val="20"/>
                <w:szCs w:val="20"/>
                <w:bdr w:val="nil"/>
              </w:rPr>
              <w:t>виправдовуючі</w:t>
            </w:r>
            <w:proofErr w:type="spellEnd"/>
            <w:r w:rsidRPr="000868C0">
              <w:rPr>
                <w:rFonts w:ascii="Times New Roman" w:eastAsia="Arial Unicode MS" w:hAnsi="Times New Roman" w:cs="Times New Roman"/>
                <w:sz w:val="20"/>
                <w:szCs w:val="20"/>
                <w:bdr w:val="nil"/>
              </w:rPr>
              <w:t xml:space="preserve"> запізнення обставини, тощо) керівника групи засобами телефонного зв’язку до настання </w:t>
            </w:r>
            <w:proofErr w:type="spellStart"/>
            <w:r w:rsidRPr="000868C0">
              <w:rPr>
                <w:rFonts w:ascii="Times New Roman" w:eastAsia="Arial Unicode MS" w:hAnsi="Times New Roman" w:cs="Times New Roman"/>
                <w:sz w:val="20"/>
                <w:szCs w:val="20"/>
                <w:bdr w:val="nil"/>
              </w:rPr>
              <w:t>оголошенного</w:t>
            </w:r>
            <w:proofErr w:type="spellEnd"/>
            <w:r w:rsidRPr="000868C0">
              <w:rPr>
                <w:rFonts w:ascii="Times New Roman" w:eastAsia="Arial Unicode MS" w:hAnsi="Times New Roman" w:cs="Times New Roman"/>
                <w:sz w:val="20"/>
                <w:szCs w:val="20"/>
                <w:bdr w:val="nil"/>
              </w:rPr>
              <w:t xml:space="preserve"> часу збору групи.</w:t>
            </w:r>
          </w:p>
          <w:p w14:paraId="5D64215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9. Термін дії Договору</w:t>
            </w:r>
          </w:p>
          <w:p w14:paraId="6560A88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Cs/>
                <w:iCs/>
                <w:sz w:val="20"/>
                <w:szCs w:val="20"/>
                <w:bdr w:val="nil"/>
              </w:rPr>
            </w:pPr>
            <w:r w:rsidRPr="000868C0">
              <w:rPr>
                <w:rFonts w:ascii="Times New Roman" w:eastAsia="Arial Unicode MS" w:hAnsi="Times New Roman" w:cs="Times New Roman"/>
                <w:sz w:val="20"/>
                <w:szCs w:val="20"/>
                <w:bdr w:val="nil"/>
              </w:rPr>
              <w:t xml:space="preserve">9.1. </w:t>
            </w:r>
            <w:r w:rsidRPr="000868C0">
              <w:rPr>
                <w:rFonts w:ascii="Times New Roman" w:eastAsia="Arial Unicode MS" w:hAnsi="Times New Roman" w:cs="Times New Roman"/>
                <w:bCs/>
                <w:iCs/>
                <w:sz w:val="20"/>
                <w:szCs w:val="20"/>
                <w:bdr w:val="nil"/>
              </w:rPr>
              <w:t xml:space="preserve">Цей Договір набирає чинності з моменту підтвердження заявки ТУРОПЕРАТОРОМ </w:t>
            </w:r>
            <w:r w:rsidRPr="000868C0">
              <w:rPr>
                <w:rFonts w:ascii="Times New Roman" w:eastAsia="Arial Unicode MS" w:hAnsi="Times New Roman" w:cs="Times New Roman"/>
                <w:sz w:val="20"/>
                <w:szCs w:val="20"/>
                <w:bdr w:val="nil"/>
              </w:rPr>
              <w:t>та</w:t>
            </w:r>
            <w:r w:rsidRPr="000868C0">
              <w:rPr>
                <w:rFonts w:ascii="Times New Roman" w:eastAsia="Arial Unicode MS" w:hAnsi="Times New Roman" w:cs="Times New Roman"/>
                <w:bCs/>
                <w:iCs/>
                <w:sz w:val="20"/>
                <w:szCs w:val="20"/>
                <w:bdr w:val="nil"/>
              </w:rPr>
              <w:t xml:space="preserve"> діє до моменту повного виконання сторонами своїх зобов'язань за даним Договором.</w:t>
            </w:r>
          </w:p>
          <w:p w14:paraId="482D2DC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10. Інші умови</w:t>
            </w:r>
          </w:p>
          <w:p w14:paraId="0842587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14:paraId="74482B3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10.2. Зміни та доповнення до Договору вносяться за згодою обох сторін, що оформляються Доповненнями до Договору, які підписуються </w:t>
            </w:r>
            <w:proofErr w:type="spellStart"/>
            <w:r w:rsidRPr="000868C0">
              <w:rPr>
                <w:rFonts w:ascii="Times New Roman" w:eastAsia="Arial Unicode MS" w:hAnsi="Times New Roman" w:cs="Times New Roman"/>
                <w:sz w:val="20"/>
                <w:szCs w:val="20"/>
                <w:bdr w:val="nil"/>
              </w:rPr>
              <w:t>Турагентом</w:t>
            </w:r>
            <w:proofErr w:type="spellEnd"/>
            <w:r w:rsidRPr="000868C0">
              <w:rPr>
                <w:rFonts w:ascii="Times New Roman" w:eastAsia="Arial Unicode MS" w:hAnsi="Times New Roman" w:cs="Times New Roman"/>
                <w:sz w:val="20"/>
                <w:szCs w:val="20"/>
                <w:bdr w:val="nil"/>
              </w:rPr>
              <w:t xml:space="preserve"> та Туристом.</w:t>
            </w:r>
          </w:p>
          <w:p w14:paraId="0FAEA4F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10.3.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w:t>
            </w:r>
            <w:proofErr w:type="spellStart"/>
            <w:r w:rsidRPr="000868C0">
              <w:rPr>
                <w:rFonts w:ascii="Times New Roman" w:eastAsia="Arial Unicode MS" w:hAnsi="Times New Roman" w:cs="Times New Roman"/>
                <w:sz w:val="20"/>
                <w:szCs w:val="20"/>
                <w:bdr w:val="nil"/>
              </w:rPr>
              <w:t>в’їздної</w:t>
            </w:r>
            <w:proofErr w:type="spellEnd"/>
            <w:r w:rsidRPr="000868C0">
              <w:rPr>
                <w:rFonts w:ascii="Times New Roman" w:eastAsia="Arial Unicode MS" w:hAnsi="Times New Roman" w:cs="Times New Roman"/>
                <w:sz w:val="20"/>
                <w:szCs w:val="20"/>
                <w:bdr w:val="nil"/>
              </w:rPr>
              <w:t xml:space="preserve">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14:paraId="39FC46D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14:paraId="1E358FA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w:t>
            </w:r>
            <w:proofErr w:type="spellStart"/>
            <w:r w:rsidRPr="000868C0">
              <w:rPr>
                <w:rFonts w:ascii="Times New Roman" w:eastAsia="Arial Unicode MS" w:hAnsi="Times New Roman" w:cs="Times New Roman"/>
                <w:sz w:val="20"/>
                <w:szCs w:val="20"/>
                <w:bdr w:val="nil"/>
              </w:rPr>
              <w:t>законодавтсва</w:t>
            </w:r>
            <w:proofErr w:type="spellEnd"/>
            <w:r w:rsidRPr="000868C0">
              <w:rPr>
                <w:rFonts w:ascii="Times New Roman" w:eastAsia="Arial Unicode MS" w:hAnsi="Times New Roman" w:cs="Times New Roman"/>
                <w:sz w:val="20"/>
                <w:szCs w:val="20"/>
                <w:bdr w:val="nil"/>
              </w:rPr>
              <w:t xml:space="preserve"> (законодавств), то решта умов, пунктів та положень Договору будуть визнані Сторонами чинними, як і Договір в цілому.  </w:t>
            </w:r>
          </w:p>
          <w:p w14:paraId="07D4B75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 </w:t>
            </w:r>
          </w:p>
          <w:p w14:paraId="068A248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10.7. 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відповідно до умов Договору про надання банківської гарантії   №14480/17-Г від 07.11.2017р ПАТ «Банк Інвестицій та заощаджень».</w:t>
            </w:r>
          </w:p>
          <w:p w14:paraId="7CA8110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10.8.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14:paraId="56A320E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10.9. Цей договір складено українською мовою у двох примірниках, по одному для кожної Сторони, що мають однакову юридичну силу.</w:t>
            </w:r>
          </w:p>
          <w:p w14:paraId="4B31F71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10.10.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w:t>
            </w:r>
            <w:proofErr w:type="spellStart"/>
            <w:r w:rsidRPr="000868C0">
              <w:rPr>
                <w:rFonts w:ascii="Times New Roman" w:eastAsia="Arial Unicode MS" w:hAnsi="Times New Roman" w:cs="Times New Roman"/>
                <w:sz w:val="20"/>
                <w:szCs w:val="20"/>
                <w:bdr w:val="nil"/>
              </w:rPr>
              <w:t>Турагентом</w:t>
            </w:r>
            <w:proofErr w:type="spellEnd"/>
            <w:r w:rsidRPr="000868C0">
              <w:rPr>
                <w:rFonts w:ascii="Times New Roman" w:eastAsia="Arial Unicode MS" w:hAnsi="Times New Roman" w:cs="Times New Roman"/>
                <w:sz w:val="20"/>
                <w:szCs w:val="20"/>
                <w:bdr w:val="nil"/>
              </w:rPr>
              <w:t xml:space="preserve">/Туроператором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w:t>
            </w:r>
            <w:r w:rsidRPr="000868C0">
              <w:rPr>
                <w:rFonts w:ascii="Times New Roman" w:eastAsia="Arial Unicode MS" w:hAnsi="Times New Roman" w:cs="Times New Roman"/>
                <w:sz w:val="20"/>
                <w:szCs w:val="20"/>
                <w:bdr w:val="nil"/>
              </w:rPr>
              <w:lastRenderedPageBreak/>
              <w:t xml:space="preserve">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  </w:t>
            </w:r>
          </w:p>
          <w:p w14:paraId="56E0F78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F8515D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FA4A9F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Я_________________________________________________________ (ПІП Туриста) цим засвідчую, що підписуючи даний Договір в інтересах зазначених у ньому осіб – туристів, маю відповідні повноваження діяти від їх імені та несу повну відповідальність за виконання ними цього Договору.  </w:t>
            </w:r>
          </w:p>
          <w:p w14:paraId="6B19F53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5DE0787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077A96C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 </w:t>
            </w:r>
          </w:p>
          <w:p w14:paraId="04F7C59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3064BFA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Я_________________________________________________________ (ПІП Туриста) ознайомлений з умовами Страхування фінансових збитків внаслідок відміни подорожі за кордон або зміни строків перебування за кордоном та підтверджую, що відмовляюсь від будь-яких претензій до Туроператора у разі настання страхового випадку, що передбачаються умовами даного страхування. </w:t>
            </w:r>
          </w:p>
          <w:p w14:paraId="241A06B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157FB30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5F030D1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 </w:t>
            </w:r>
          </w:p>
          <w:p w14:paraId="131B3D5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Я_________________________________________________________ (ПІП Туриста) отримав від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всю інформацію та перелік необхідних документів для перетину кордону, в тому числі для осіб від імені яких дію (включаючи малолітніх/неповнолітніх) за усним дорученням, з метою здійснення</w:t>
            </w:r>
          </w:p>
          <w:p w14:paraId="170D461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туристичної подорожі. </w:t>
            </w:r>
          </w:p>
          <w:p w14:paraId="7345BFA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Дана інформація донесена </w:t>
            </w:r>
            <w:proofErr w:type="spellStart"/>
            <w:r w:rsidRPr="000868C0">
              <w:rPr>
                <w:rFonts w:ascii="Times New Roman" w:eastAsia="Arial Unicode MS" w:hAnsi="Times New Roman" w:cs="Times New Roman"/>
                <w:sz w:val="20"/>
                <w:szCs w:val="20"/>
                <w:bdr w:val="nil"/>
              </w:rPr>
              <w:t>Турагентом</w:t>
            </w:r>
            <w:proofErr w:type="spellEnd"/>
            <w:r w:rsidRPr="000868C0">
              <w:rPr>
                <w:rFonts w:ascii="Times New Roman" w:eastAsia="Arial Unicode MS" w:hAnsi="Times New Roman" w:cs="Times New Roman"/>
                <w:sz w:val="20"/>
                <w:szCs w:val="20"/>
                <w:bdr w:val="nil"/>
              </w:rPr>
              <w:t xml:space="preserve"> доступно та зрозуміло. </w:t>
            </w:r>
          </w:p>
          <w:p w14:paraId="55D5924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Наявність даних документів, до початку здійснення туристичної подорожі, підтверджую. </w:t>
            </w:r>
          </w:p>
          <w:p w14:paraId="7D5A75E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Відмовляюсь від будь-яких претензій до Туроператора, у разі відмови в перетині кордону у зв’язку з </w:t>
            </w:r>
          </w:p>
          <w:p w14:paraId="126A084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відсутність необхідних документів. </w:t>
            </w:r>
          </w:p>
          <w:p w14:paraId="08CC018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1563764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________________________________________________ </w:t>
            </w:r>
          </w:p>
          <w:p w14:paraId="23BE552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 Туриста)</w:t>
            </w:r>
          </w:p>
          <w:p w14:paraId="57D538D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29F380F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bCs/>
                <w:sz w:val="20"/>
                <w:szCs w:val="20"/>
                <w:bdr w:val="nil"/>
              </w:rPr>
            </w:pPr>
            <w:r w:rsidRPr="000868C0">
              <w:rPr>
                <w:rFonts w:ascii="Times New Roman" w:eastAsia="Arial Unicode MS" w:hAnsi="Times New Roman" w:cs="Times New Roman"/>
                <w:b/>
                <w:bCs/>
                <w:sz w:val="20"/>
                <w:szCs w:val="20"/>
                <w:bdr w:val="nil"/>
              </w:rPr>
              <w:t xml:space="preserve">МІСЦЕЗНАХОДЖЕННЯ І РЕКВІЗИТИ СТОРІН </w:t>
            </w:r>
          </w:p>
          <w:p w14:paraId="7DA7D8F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2B3BC6B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2F43108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3ADCFD4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 xml:space="preserve">ЗА ТУРОПЕРАТОРА                                                              ТУРИСТ    </w:t>
            </w:r>
          </w:p>
          <w:p w14:paraId="4AED738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roofErr w:type="spellStart"/>
            <w:r w:rsidRPr="000868C0">
              <w:rPr>
                <w:rFonts w:ascii="Times New Roman" w:eastAsia="Arial Unicode MS" w:hAnsi="Times New Roman" w:cs="Times New Roman"/>
                <w:b/>
                <w:sz w:val="20"/>
                <w:szCs w:val="20"/>
                <w:bdr w:val="nil"/>
              </w:rPr>
              <w:t>Турагент</w:t>
            </w:r>
            <w:proofErr w:type="spellEnd"/>
            <w:r w:rsidRPr="000868C0">
              <w:rPr>
                <w:rFonts w:ascii="Times New Roman" w:eastAsia="Arial Unicode MS" w:hAnsi="Times New Roman" w:cs="Times New Roman"/>
                <w:b/>
                <w:sz w:val="20"/>
                <w:szCs w:val="20"/>
                <w:bdr w:val="nil"/>
              </w:rPr>
              <w:t>:</w:t>
            </w:r>
          </w:p>
          <w:p w14:paraId="1275904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432CE14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Підпис______________________                                        </w:t>
            </w:r>
            <w:proofErr w:type="spellStart"/>
            <w:r w:rsidRPr="000868C0">
              <w:rPr>
                <w:rFonts w:ascii="Times New Roman" w:eastAsia="Arial Unicode MS" w:hAnsi="Times New Roman" w:cs="Times New Roman"/>
                <w:sz w:val="20"/>
                <w:szCs w:val="20"/>
                <w:bdr w:val="nil"/>
              </w:rPr>
              <w:t>Підпис</w:t>
            </w:r>
            <w:proofErr w:type="spellEnd"/>
            <w:r w:rsidRPr="000868C0">
              <w:rPr>
                <w:rFonts w:ascii="Times New Roman" w:eastAsia="Arial Unicode MS" w:hAnsi="Times New Roman" w:cs="Times New Roman"/>
                <w:sz w:val="20"/>
                <w:szCs w:val="20"/>
                <w:bdr w:val="nil"/>
              </w:rPr>
              <w:t>_______________________</w:t>
            </w:r>
          </w:p>
          <w:p w14:paraId="2BCAAFA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p>
          <w:p w14:paraId="19C0FA6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B53E4E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C80C8A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39DC57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6AD658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51D039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520D63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Додаток № 1</w:t>
            </w:r>
          </w:p>
          <w:p w14:paraId="57C69B3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До Договору на туристичне обслуговування</w:t>
            </w:r>
          </w:p>
          <w:p w14:paraId="793DD01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№_____, від «___»_________20__р.</w:t>
            </w:r>
          </w:p>
          <w:p w14:paraId="5365024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65147A3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ЗАЯВКА Туриста /Замовника надана </w:t>
            </w:r>
            <w:r w:rsidRPr="000868C0">
              <w:rPr>
                <w:rFonts w:ascii="Times New Roman" w:eastAsia="Arial Unicode MS" w:hAnsi="Times New Roman" w:cs="Times New Roman"/>
                <w:bCs/>
                <w:sz w:val="20"/>
                <w:szCs w:val="20"/>
                <w:bdr w:val="nil"/>
              </w:rPr>
              <w:t xml:space="preserve">Туроператору </w:t>
            </w:r>
            <w:r w:rsidRPr="000868C0">
              <w:rPr>
                <w:rFonts w:ascii="Times New Roman" w:eastAsia="Arial Unicode MS" w:hAnsi="Times New Roman" w:cs="Times New Roman"/>
                <w:sz w:val="20"/>
                <w:szCs w:val="20"/>
                <w:bdr w:val="nil"/>
              </w:rPr>
              <w:t xml:space="preserve"> через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w:t>
            </w:r>
          </w:p>
          <w:p w14:paraId="5DA15A7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218297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Ми, громадянин(ка) ________________________________, надалі Турист/</w:t>
            </w:r>
            <w:proofErr w:type="spellStart"/>
            <w:r w:rsidRPr="000868C0">
              <w:rPr>
                <w:rFonts w:ascii="Times New Roman" w:eastAsia="Arial Unicode MS" w:hAnsi="Times New Roman" w:cs="Times New Roman"/>
                <w:sz w:val="20"/>
                <w:szCs w:val="20"/>
                <w:bdr w:val="nil"/>
              </w:rPr>
              <w:t>Замовник,через</w:t>
            </w:r>
            <w:proofErr w:type="spellEnd"/>
            <w:r w:rsidRPr="000868C0">
              <w:rPr>
                <w:rFonts w:ascii="Times New Roman" w:eastAsia="Arial Unicode MS" w:hAnsi="Times New Roman" w:cs="Times New Roman"/>
                <w:sz w:val="20"/>
                <w:szCs w:val="20"/>
                <w:bdr w:val="nil"/>
              </w:rPr>
              <w:t xml:space="preserve">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 xml:space="preserve"> ____________ замовляємо бронювання наступних туристичних послуг:</w:t>
            </w:r>
          </w:p>
          <w:tbl>
            <w:tblPr>
              <w:tblW w:w="13693" w:type="dxa"/>
              <w:tblLook w:val="0000" w:firstRow="0" w:lastRow="0" w:firstColumn="0" w:lastColumn="0" w:noHBand="0" w:noVBand="0"/>
            </w:tblPr>
            <w:tblGrid>
              <w:gridCol w:w="3226"/>
              <w:gridCol w:w="6189"/>
              <w:gridCol w:w="4278"/>
            </w:tblGrid>
            <w:tr w:rsidR="00947C22" w:rsidRPr="000868C0" w14:paraId="5A599099"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43FBE12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Замовник:</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30FA232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_______________________________________________</w:t>
                  </w:r>
                </w:p>
                <w:p w14:paraId="0722BA8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Вказати П.І.Б. споживачів послуг</w:t>
                  </w:r>
                </w:p>
              </w:tc>
            </w:tr>
            <w:tr w:rsidR="00947C22" w:rsidRPr="000868C0" w14:paraId="37757CF1"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90D1E1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Назва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47483065"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4EA336A9"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146F2C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Країна </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09DBC1B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0BE1835B"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674DF8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Дати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2CB08B6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7FC4FF32"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578FAB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Транспортні послуги</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6D375BA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0D75C223" w14:textId="77777777" w:rsidTr="00F374E0">
              <w:trPr>
                <w:gridAfter w:val="1"/>
                <w:wAfter w:w="4278" w:type="dxa"/>
                <w:trHeight w:val="276"/>
              </w:trPr>
              <w:tc>
                <w:tcPr>
                  <w:tcW w:w="3226" w:type="dxa"/>
                  <w:vMerge w:val="restart"/>
                  <w:tcBorders>
                    <w:top w:val="single" w:sz="4" w:space="0" w:color="auto"/>
                    <w:left w:val="single" w:sz="4" w:space="0" w:color="auto"/>
                    <w:bottom w:val="nil"/>
                    <w:right w:val="single" w:sz="4" w:space="0" w:color="000000"/>
                  </w:tcBorders>
                  <w:shd w:val="clear" w:color="auto" w:fill="auto"/>
                </w:tcPr>
                <w:p w14:paraId="437F0B0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Готель, Розташування готелю</w:t>
                  </w:r>
                </w:p>
              </w:tc>
              <w:tc>
                <w:tcPr>
                  <w:tcW w:w="6189" w:type="dxa"/>
                  <w:vMerge w:val="restart"/>
                  <w:tcBorders>
                    <w:top w:val="single" w:sz="4" w:space="0" w:color="auto"/>
                    <w:left w:val="nil"/>
                    <w:bottom w:val="nil"/>
                    <w:right w:val="single" w:sz="4" w:space="0" w:color="000000"/>
                  </w:tcBorders>
                  <w:shd w:val="clear" w:color="auto" w:fill="auto"/>
                  <w:vAlign w:val="center"/>
                </w:tcPr>
                <w:p w14:paraId="7BD74B6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0209D66F" w14:textId="77777777" w:rsidTr="00F374E0">
              <w:trPr>
                <w:gridAfter w:val="1"/>
                <w:wAfter w:w="4278" w:type="dxa"/>
                <w:trHeight w:val="276"/>
              </w:trPr>
              <w:tc>
                <w:tcPr>
                  <w:tcW w:w="3226" w:type="dxa"/>
                  <w:vMerge/>
                  <w:tcBorders>
                    <w:top w:val="single" w:sz="4" w:space="0" w:color="auto"/>
                    <w:left w:val="single" w:sz="4" w:space="0" w:color="auto"/>
                    <w:bottom w:val="nil"/>
                    <w:right w:val="single" w:sz="4" w:space="0" w:color="000000"/>
                  </w:tcBorders>
                  <w:vAlign w:val="center"/>
                </w:tcPr>
                <w:p w14:paraId="79A55FE6"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vMerge/>
                  <w:tcBorders>
                    <w:top w:val="single" w:sz="4" w:space="0" w:color="auto"/>
                    <w:left w:val="nil"/>
                    <w:bottom w:val="nil"/>
                    <w:right w:val="single" w:sz="4" w:space="0" w:color="000000"/>
                  </w:tcBorders>
                  <w:vAlign w:val="center"/>
                </w:tcPr>
                <w:p w14:paraId="585CFAA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1658F51F" w14:textId="77777777" w:rsidTr="00F374E0">
              <w:trPr>
                <w:gridAfter w:val="1"/>
                <w:wAfter w:w="4278" w:type="dxa"/>
                <w:trHeight w:val="230"/>
              </w:trPr>
              <w:tc>
                <w:tcPr>
                  <w:tcW w:w="3226" w:type="dxa"/>
                  <w:vMerge/>
                  <w:tcBorders>
                    <w:top w:val="single" w:sz="4" w:space="0" w:color="auto"/>
                    <w:left w:val="single" w:sz="4" w:space="0" w:color="auto"/>
                    <w:bottom w:val="nil"/>
                    <w:right w:val="single" w:sz="4" w:space="0" w:color="000000"/>
                  </w:tcBorders>
                  <w:vAlign w:val="center"/>
                </w:tcPr>
                <w:p w14:paraId="4E73FF0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vMerge/>
                  <w:tcBorders>
                    <w:top w:val="single" w:sz="4" w:space="0" w:color="auto"/>
                    <w:left w:val="nil"/>
                    <w:bottom w:val="nil"/>
                    <w:right w:val="single" w:sz="4" w:space="0" w:color="000000"/>
                  </w:tcBorders>
                  <w:vAlign w:val="center"/>
                </w:tcPr>
                <w:p w14:paraId="530C34F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5D909F07"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6DC076B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Тип номеру </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0B97E74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2BAF49F9"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1031C2A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Харчування</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60049AB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24F3D034"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7EB5AED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Екскурсії (так або ні/назва)</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1B01890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578D7CED" w14:textId="77777777" w:rsidTr="00F374E0">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88726D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Трансфер (груповий, індивідуальний, </w:t>
                  </w:r>
                  <w:proofErr w:type="spellStart"/>
                  <w:r w:rsidRPr="000868C0">
                    <w:rPr>
                      <w:rFonts w:ascii="Times New Roman" w:eastAsia="Arial Unicode MS" w:hAnsi="Times New Roman" w:cs="Times New Roman"/>
                      <w:sz w:val="20"/>
                      <w:szCs w:val="20"/>
                      <w:bdr w:val="nil"/>
                    </w:rPr>
                    <w:t>vip</w:t>
                  </w:r>
                  <w:proofErr w:type="spellEnd"/>
                  <w:r w:rsidRPr="000868C0">
                    <w:rPr>
                      <w:rFonts w:ascii="Times New Roman" w:eastAsia="Arial Unicode MS" w:hAnsi="Times New Roman" w:cs="Times New Roman"/>
                      <w:sz w:val="20"/>
                      <w:szCs w:val="20"/>
                      <w:bdr w:val="nil"/>
                    </w:rPr>
                    <w:t>)</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33EAF38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0E8492B3" w14:textId="77777777" w:rsidTr="00F374E0">
              <w:trPr>
                <w:trHeight w:val="255"/>
              </w:trPr>
              <w:tc>
                <w:tcPr>
                  <w:tcW w:w="3226" w:type="dxa"/>
                  <w:vMerge w:val="restart"/>
                  <w:tcBorders>
                    <w:top w:val="single" w:sz="4" w:space="0" w:color="auto"/>
                    <w:left w:val="single" w:sz="4" w:space="0" w:color="auto"/>
                    <w:right w:val="single" w:sz="4" w:space="0" w:color="000000"/>
                  </w:tcBorders>
                  <w:shd w:val="clear" w:color="auto" w:fill="auto"/>
                </w:tcPr>
                <w:p w14:paraId="69FE65B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5F91F51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D74C06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30741F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8793EF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Страхування</w:t>
                  </w:r>
                </w:p>
              </w:tc>
              <w:tc>
                <w:tcPr>
                  <w:tcW w:w="6189" w:type="dxa"/>
                  <w:tcBorders>
                    <w:top w:val="single" w:sz="4" w:space="0" w:color="auto"/>
                    <w:left w:val="nil"/>
                    <w:bottom w:val="single" w:sz="4" w:space="0" w:color="auto"/>
                    <w:right w:val="single" w:sz="4" w:space="0" w:color="000000"/>
                  </w:tcBorders>
                  <w:shd w:val="clear" w:color="auto" w:fill="auto"/>
                  <w:noWrap/>
                </w:tcPr>
                <w:p w14:paraId="6E71A56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Страховик, що здійснює обов’язкове медичне та від  нещасного випадку страхування </w:t>
                  </w:r>
                </w:p>
              </w:tc>
              <w:tc>
                <w:tcPr>
                  <w:tcW w:w="4278" w:type="dxa"/>
                </w:tcPr>
                <w:p w14:paraId="18E46F0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66AC9535" w14:textId="77777777" w:rsidTr="00F374E0">
              <w:trPr>
                <w:trHeight w:val="455"/>
              </w:trPr>
              <w:tc>
                <w:tcPr>
                  <w:tcW w:w="3226" w:type="dxa"/>
                  <w:vMerge/>
                  <w:tcBorders>
                    <w:left w:val="single" w:sz="4" w:space="0" w:color="auto"/>
                    <w:bottom w:val="single" w:sz="4" w:space="0" w:color="auto"/>
                    <w:right w:val="single" w:sz="4" w:space="0" w:color="000000"/>
                  </w:tcBorders>
                  <w:shd w:val="clear" w:color="auto" w:fill="auto"/>
                </w:tcPr>
                <w:p w14:paraId="0EFC9C1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tcBorders>
                    <w:top w:val="single" w:sz="4" w:space="0" w:color="auto"/>
                    <w:left w:val="nil"/>
                    <w:bottom w:val="single" w:sz="4" w:space="0" w:color="auto"/>
                    <w:right w:val="single" w:sz="4" w:space="0" w:color="000000"/>
                  </w:tcBorders>
                  <w:shd w:val="clear" w:color="auto" w:fill="auto"/>
                  <w:noWrap/>
                </w:tcPr>
                <w:p w14:paraId="0BFE027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Страховик, що здійснює добровільне страхування  </w:t>
                  </w:r>
                </w:p>
                <w:p w14:paraId="2AB25C3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tcPr>
                <w:p w14:paraId="1788658D"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7A9D4959" w14:textId="77777777" w:rsidTr="00F374E0">
              <w:trPr>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05E4FAE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Інші послуги</w:t>
                  </w:r>
                </w:p>
              </w:tc>
              <w:tc>
                <w:tcPr>
                  <w:tcW w:w="6189" w:type="dxa"/>
                  <w:tcBorders>
                    <w:top w:val="single" w:sz="4" w:space="0" w:color="auto"/>
                    <w:left w:val="nil"/>
                    <w:bottom w:val="single" w:sz="4" w:space="0" w:color="auto"/>
                    <w:right w:val="single" w:sz="4" w:space="0" w:color="000000"/>
                  </w:tcBorders>
                  <w:shd w:val="clear" w:color="auto" w:fill="auto"/>
                  <w:noWrap/>
                </w:tcPr>
                <w:p w14:paraId="3C7B4CC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vMerge w:val="restart"/>
                </w:tcPr>
                <w:p w14:paraId="613D8A1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10E6A03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34626C91" w14:textId="77777777" w:rsidTr="00F3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8"/>
              </w:trPr>
              <w:tc>
                <w:tcPr>
                  <w:tcW w:w="3226" w:type="dxa"/>
                  <w:tcBorders>
                    <w:top w:val="single" w:sz="4" w:space="0" w:color="auto"/>
                    <w:left w:val="single" w:sz="4" w:space="0" w:color="auto"/>
                    <w:bottom w:val="single" w:sz="4" w:space="0" w:color="auto"/>
                    <w:right w:val="single" w:sz="4" w:space="0" w:color="auto"/>
                  </w:tcBorders>
                </w:tcPr>
                <w:p w14:paraId="7F13E6B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6189" w:type="dxa"/>
                  <w:tcBorders>
                    <w:top w:val="single" w:sz="4" w:space="0" w:color="auto"/>
                    <w:left w:val="single" w:sz="4" w:space="0" w:color="auto"/>
                    <w:bottom w:val="single" w:sz="4" w:space="0" w:color="auto"/>
                  </w:tcBorders>
                </w:tcPr>
                <w:p w14:paraId="3986352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6CB2B23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4278" w:type="dxa"/>
                  <w:vMerge/>
                  <w:tcBorders>
                    <w:bottom w:val="nil"/>
                  </w:tcBorders>
                </w:tcPr>
                <w:p w14:paraId="1E6C1B5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3EEBCFD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p>
          <w:p w14:paraId="77914AC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 xml:space="preserve">ПАСПОРТНІ ДАНІ </w:t>
            </w:r>
          </w:p>
          <w:p w14:paraId="1BEEFF8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i/>
                <w:sz w:val="20"/>
                <w:szCs w:val="20"/>
                <w:bdr w:val="nil"/>
              </w:rPr>
            </w:pPr>
            <w:r w:rsidRPr="000868C0">
              <w:rPr>
                <w:rFonts w:ascii="Times New Roman" w:eastAsia="Arial Unicode MS" w:hAnsi="Times New Roman" w:cs="Times New Roman"/>
                <w:i/>
                <w:sz w:val="20"/>
                <w:szCs w:val="20"/>
                <w:bdr w:val="nil"/>
              </w:rPr>
              <w:t>(латинськими літерами, як в закордонному паспорті)</w:t>
            </w:r>
          </w:p>
          <w:p w14:paraId="3ACC9C5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964"/>
              <w:gridCol w:w="2023"/>
              <w:gridCol w:w="2000"/>
              <w:gridCol w:w="1126"/>
            </w:tblGrid>
            <w:tr w:rsidR="00947C22" w:rsidRPr="000868C0" w14:paraId="650354D9" w14:textId="77777777" w:rsidTr="00F374E0">
              <w:tc>
                <w:tcPr>
                  <w:tcW w:w="2097" w:type="dxa"/>
                </w:tcPr>
                <w:p w14:paraId="5697142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Прізвище</w:t>
                  </w:r>
                </w:p>
              </w:tc>
              <w:tc>
                <w:tcPr>
                  <w:tcW w:w="2097" w:type="dxa"/>
                </w:tcPr>
                <w:p w14:paraId="7CEC950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Ім’я</w:t>
                  </w:r>
                </w:p>
              </w:tc>
              <w:tc>
                <w:tcPr>
                  <w:tcW w:w="2098" w:type="dxa"/>
                </w:tcPr>
                <w:p w14:paraId="1B1EE3C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Дата народження</w:t>
                  </w:r>
                </w:p>
              </w:tc>
              <w:tc>
                <w:tcPr>
                  <w:tcW w:w="2098" w:type="dxa"/>
                </w:tcPr>
                <w:p w14:paraId="0B13EFE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паспорта</w:t>
                  </w:r>
                </w:p>
              </w:tc>
              <w:tc>
                <w:tcPr>
                  <w:tcW w:w="1145" w:type="dxa"/>
                </w:tcPr>
                <w:p w14:paraId="16E8334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Паспорт дійсний до</w:t>
                  </w:r>
                </w:p>
              </w:tc>
            </w:tr>
            <w:tr w:rsidR="00947C22" w:rsidRPr="000868C0" w14:paraId="60FC31B5" w14:textId="77777777" w:rsidTr="00F374E0">
              <w:tc>
                <w:tcPr>
                  <w:tcW w:w="2097" w:type="dxa"/>
                </w:tcPr>
                <w:p w14:paraId="4BDAFBE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2AFF669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230EE71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DC39D4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2476147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6A09E647" w14:textId="77777777" w:rsidTr="00F374E0">
              <w:tc>
                <w:tcPr>
                  <w:tcW w:w="2097" w:type="dxa"/>
                </w:tcPr>
                <w:p w14:paraId="460BDF1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507A7C9A"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60AF47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6D514ED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634BB27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r w:rsidR="00947C22" w:rsidRPr="000868C0" w14:paraId="7D60855E" w14:textId="77777777" w:rsidTr="00F374E0">
              <w:tc>
                <w:tcPr>
                  <w:tcW w:w="2097" w:type="dxa"/>
                </w:tcPr>
                <w:p w14:paraId="18D41F57"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7" w:type="dxa"/>
                </w:tcPr>
                <w:p w14:paraId="1CC31583"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31D125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2098" w:type="dxa"/>
                </w:tcPr>
                <w:p w14:paraId="0D546B1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c>
                <w:tcPr>
                  <w:tcW w:w="1145" w:type="dxa"/>
                </w:tcPr>
                <w:p w14:paraId="7A9D3E0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7AE9501F"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63B3A188"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             </w:t>
            </w:r>
          </w:p>
          <w:p w14:paraId="7D48CA60"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b/>
                <w:sz w:val="20"/>
                <w:szCs w:val="20"/>
                <w:bdr w:val="nil"/>
              </w:rPr>
            </w:pPr>
            <w:r w:rsidRPr="000868C0">
              <w:rPr>
                <w:rFonts w:ascii="Times New Roman" w:eastAsia="Arial Unicode MS" w:hAnsi="Times New Roman" w:cs="Times New Roman"/>
                <w:b/>
                <w:sz w:val="20"/>
                <w:szCs w:val="20"/>
                <w:bdr w:val="nil"/>
              </w:rPr>
              <w:t>З умовами договору  на туристичне обслуговування ознайомлені та згодні.</w:t>
            </w:r>
          </w:p>
          <w:p w14:paraId="6C88BB42"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5484D2E1"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Дата заповнення______________________</w:t>
            </w:r>
          </w:p>
          <w:p w14:paraId="069ADDFB"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7E428A4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 xml:space="preserve">Підпис </w:t>
            </w:r>
            <w:proofErr w:type="spellStart"/>
            <w:r w:rsidRPr="000868C0">
              <w:rPr>
                <w:rFonts w:ascii="Times New Roman" w:eastAsia="Arial Unicode MS" w:hAnsi="Times New Roman" w:cs="Times New Roman"/>
                <w:sz w:val="20"/>
                <w:szCs w:val="20"/>
                <w:bdr w:val="nil"/>
              </w:rPr>
              <w:t>Турагента</w:t>
            </w:r>
            <w:proofErr w:type="spellEnd"/>
            <w:r w:rsidRPr="000868C0">
              <w:rPr>
                <w:rFonts w:ascii="Times New Roman" w:eastAsia="Arial Unicode MS" w:hAnsi="Times New Roman" w:cs="Times New Roman"/>
                <w:sz w:val="20"/>
                <w:szCs w:val="20"/>
                <w:bdr w:val="nil"/>
              </w:rPr>
              <w:t>_____________________                    Підпис Туриста/ Замовника ______________________</w:t>
            </w:r>
          </w:p>
          <w:p w14:paraId="59C0749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47452C0E"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М.П.</w:t>
            </w:r>
          </w:p>
          <w:p w14:paraId="43B7EA34"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r w:rsidRPr="000868C0">
              <w:rPr>
                <w:rFonts w:ascii="Times New Roman" w:eastAsia="Arial Unicode MS" w:hAnsi="Times New Roman" w:cs="Times New Roman"/>
                <w:sz w:val="20"/>
                <w:szCs w:val="20"/>
                <w:bdr w:val="nil"/>
              </w:rPr>
              <w:t>(</w:t>
            </w:r>
            <w:r w:rsidRPr="000868C0">
              <w:rPr>
                <w:rFonts w:ascii="Times New Roman" w:eastAsia="Arial Unicode MS" w:hAnsi="Times New Roman" w:cs="Times New Roman"/>
                <w:i/>
                <w:sz w:val="20"/>
                <w:szCs w:val="20"/>
                <w:bdr w:val="nil"/>
              </w:rPr>
              <w:t>За наявністю</w:t>
            </w:r>
            <w:r w:rsidRPr="000868C0">
              <w:rPr>
                <w:rFonts w:ascii="Times New Roman" w:eastAsia="Arial Unicode MS" w:hAnsi="Times New Roman" w:cs="Times New Roman"/>
                <w:sz w:val="20"/>
                <w:szCs w:val="20"/>
                <w:bdr w:val="nil"/>
              </w:rPr>
              <w:t>)</w:t>
            </w:r>
          </w:p>
          <w:p w14:paraId="01A0B3EC"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p w14:paraId="0D230ED9" w14:textId="77777777" w:rsidR="00947C22" w:rsidRPr="000868C0" w:rsidRDefault="00947C22" w:rsidP="00F374E0">
            <w:pPr>
              <w:pBdr>
                <w:top w:val="nil"/>
                <w:left w:val="nil"/>
                <w:bottom w:val="nil"/>
                <w:right w:val="nil"/>
                <w:between w:val="nil"/>
                <w:bar w:val="nil"/>
              </w:pBdr>
              <w:snapToGrid w:val="0"/>
              <w:spacing w:after="0" w:line="240" w:lineRule="auto"/>
              <w:rPr>
                <w:rFonts w:ascii="Times New Roman" w:eastAsia="Arial Unicode MS" w:hAnsi="Times New Roman" w:cs="Times New Roman"/>
                <w:sz w:val="20"/>
                <w:szCs w:val="20"/>
                <w:bdr w:val="nil"/>
              </w:rPr>
            </w:pPr>
          </w:p>
        </w:tc>
      </w:tr>
    </w:tbl>
    <w:p w14:paraId="09DECAE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4"/>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2"/>
    <w:lvl w:ilvl="0">
      <w:start w:val="6"/>
      <w:numFmt w:val="bullet"/>
      <w:lvlText w:val="-"/>
      <w:lvlJc w:val="left"/>
      <w:pPr>
        <w:tabs>
          <w:tab w:val="num" w:pos="720"/>
        </w:tabs>
        <w:ind w:left="720" w:hanging="360"/>
      </w:pPr>
      <w:rPr>
        <w:rFonts w:ascii="Times New Roman" w:hAnsi="Times New Roman" w:cs="Times New Roman"/>
      </w:rPr>
    </w:lvl>
  </w:abstractNum>
  <w:num w:numId="1" w16cid:durableId="477654749">
    <w:abstractNumId w:val="0"/>
  </w:num>
  <w:num w:numId="2" w16cid:durableId="1264146921">
    <w:abstractNumId w:val="2"/>
  </w:num>
  <w:num w:numId="3" w16cid:durableId="3096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22"/>
    <w:rsid w:val="006C0B77"/>
    <w:rsid w:val="008242FF"/>
    <w:rsid w:val="00870751"/>
    <w:rsid w:val="00922C48"/>
    <w:rsid w:val="00947C22"/>
    <w:rsid w:val="00B915B7"/>
    <w:rsid w:val="00C6714A"/>
    <w:rsid w:val="00CD1359"/>
    <w:rsid w:val="00D63ABE"/>
    <w:rsid w:val="00EA59DF"/>
    <w:rsid w:val="00EE4070"/>
    <w:rsid w:val="00F12C76"/>
    <w:rsid w:val="00FC1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F03C"/>
  <w15:chartTrackingRefBased/>
  <w15:docId w15:val="{E198B2C1-303A-4DFA-A834-0B1350D1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C22"/>
    <w:rPr>
      <w:kern w:val="0"/>
      <w:lang w:val="uk-UA"/>
      <w14:ligatures w14:val="none"/>
    </w:rPr>
  </w:style>
  <w:style w:type="paragraph" w:styleId="1">
    <w:name w:val="heading 1"/>
    <w:basedOn w:val="a"/>
    <w:next w:val="a"/>
    <w:link w:val="10"/>
    <w:uiPriority w:val="9"/>
    <w:qFormat/>
    <w:rsid w:val="00947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7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7C22"/>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947C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7C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7C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7C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7C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7C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C2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47C2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47C2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947C22"/>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947C22"/>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947C22"/>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947C22"/>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947C22"/>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947C22"/>
    <w:rPr>
      <w:rFonts w:eastAsiaTheme="majorEastAsia" w:cstheme="majorBidi"/>
      <w:color w:val="272727" w:themeColor="text1" w:themeTint="D8"/>
      <w:sz w:val="28"/>
      <w:lang w:val="uk-UA"/>
    </w:rPr>
  </w:style>
  <w:style w:type="paragraph" w:styleId="a3">
    <w:name w:val="Title"/>
    <w:basedOn w:val="a"/>
    <w:next w:val="a"/>
    <w:link w:val="a4"/>
    <w:uiPriority w:val="10"/>
    <w:qFormat/>
    <w:rsid w:val="00947C2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7C2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47C22"/>
    <w:pPr>
      <w:numPr>
        <w:ilvl w:val="1"/>
      </w:numPr>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947C22"/>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947C22"/>
    <w:pPr>
      <w:spacing w:before="160"/>
      <w:jc w:val="center"/>
    </w:pPr>
    <w:rPr>
      <w:i/>
      <w:iCs/>
      <w:color w:val="404040" w:themeColor="text1" w:themeTint="BF"/>
    </w:rPr>
  </w:style>
  <w:style w:type="character" w:customStyle="1" w:styleId="a8">
    <w:name w:val="Цитата Знак"/>
    <w:basedOn w:val="a0"/>
    <w:link w:val="a7"/>
    <w:uiPriority w:val="29"/>
    <w:rsid w:val="00947C22"/>
    <w:rPr>
      <w:rFonts w:ascii="Times New Roman" w:hAnsi="Times New Roman"/>
      <w:i/>
      <w:iCs/>
      <w:color w:val="404040" w:themeColor="text1" w:themeTint="BF"/>
      <w:sz w:val="28"/>
      <w:lang w:val="uk-UA"/>
    </w:rPr>
  </w:style>
  <w:style w:type="paragraph" w:styleId="a9">
    <w:name w:val="List Paragraph"/>
    <w:basedOn w:val="a"/>
    <w:uiPriority w:val="34"/>
    <w:qFormat/>
    <w:rsid w:val="00947C22"/>
    <w:pPr>
      <w:ind w:left="720"/>
      <w:contextualSpacing/>
    </w:pPr>
  </w:style>
  <w:style w:type="character" w:styleId="aa">
    <w:name w:val="Intense Emphasis"/>
    <w:basedOn w:val="a0"/>
    <w:uiPriority w:val="21"/>
    <w:qFormat/>
    <w:rsid w:val="00947C22"/>
    <w:rPr>
      <w:i/>
      <w:iCs/>
      <w:color w:val="2F5496" w:themeColor="accent1" w:themeShade="BF"/>
    </w:rPr>
  </w:style>
  <w:style w:type="paragraph" w:styleId="ab">
    <w:name w:val="Intense Quote"/>
    <w:basedOn w:val="a"/>
    <w:next w:val="a"/>
    <w:link w:val="ac"/>
    <w:uiPriority w:val="30"/>
    <w:qFormat/>
    <w:rsid w:val="00947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7C22"/>
    <w:rPr>
      <w:rFonts w:ascii="Times New Roman" w:hAnsi="Times New Roman"/>
      <w:i/>
      <w:iCs/>
      <w:color w:val="2F5496" w:themeColor="accent1" w:themeShade="BF"/>
      <w:sz w:val="28"/>
      <w:lang w:val="uk-UA"/>
    </w:rPr>
  </w:style>
  <w:style w:type="character" w:styleId="ad">
    <w:name w:val="Intense Reference"/>
    <w:basedOn w:val="a0"/>
    <w:uiPriority w:val="32"/>
    <w:qFormat/>
    <w:rsid w:val="00947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8535</Words>
  <Characters>48656</Characters>
  <Application>Microsoft Office Word</Application>
  <DocSecurity>0</DocSecurity>
  <Lines>405</Lines>
  <Paragraphs>114</Paragraphs>
  <ScaleCrop>false</ScaleCrop>
  <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Пустяк</dc:creator>
  <cp:keywords/>
  <dc:description/>
  <cp:lastModifiedBy>Ірина Пустяк</cp:lastModifiedBy>
  <cp:revision>2</cp:revision>
  <dcterms:created xsi:type="dcterms:W3CDTF">2026-04-10T15:45:00Z</dcterms:created>
  <dcterms:modified xsi:type="dcterms:W3CDTF">2026-04-10T15:45:00Z</dcterms:modified>
</cp:coreProperties>
</file>